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EC98A" w14:textId="77777777" w:rsidR="008F4251" w:rsidRPr="00944EB0" w:rsidRDefault="00D074F3">
      <w:pPr>
        <w:pStyle w:val="Heading1"/>
        <w:spacing w:before="34"/>
        <w:ind w:left="181"/>
        <w:rPr>
          <w:rFonts w:cs="Times New Roman"/>
          <w:b w:val="0"/>
          <w:bCs w:val="0"/>
        </w:rPr>
      </w:pPr>
      <w:r w:rsidRPr="00944EB0">
        <w:rPr>
          <w:rFonts w:cs="Times New Roman"/>
        </w:rPr>
        <w:t>Education</w:t>
      </w:r>
      <w:r w:rsidRPr="00944EB0">
        <w:rPr>
          <w:rFonts w:cs="Times New Roman"/>
          <w:spacing w:val="82"/>
        </w:rPr>
        <w:t xml:space="preserve"> </w:t>
      </w:r>
      <w:r w:rsidRPr="00944EB0">
        <w:rPr>
          <w:rFonts w:cs="Times New Roman"/>
        </w:rPr>
        <w:t>Specifications</w:t>
      </w:r>
    </w:p>
    <w:p w14:paraId="298D82BB" w14:textId="315A6C10" w:rsidR="008F4251" w:rsidRPr="00944EB0" w:rsidRDefault="00D074F3" w:rsidP="00CF3861">
      <w:pPr>
        <w:pStyle w:val="BodyText"/>
        <w:spacing w:before="276" w:line="272" w:lineRule="exact"/>
        <w:ind w:left="0" w:right="98"/>
      </w:pPr>
      <w:r w:rsidRPr="00944EB0">
        <w:rPr>
          <w:rFonts w:cs="Times New Roman"/>
        </w:rPr>
        <w:t>Reviewing</w:t>
      </w:r>
      <w:r w:rsidRPr="00944EB0">
        <w:rPr>
          <w:rFonts w:cs="Times New Roman"/>
          <w:spacing w:val="24"/>
        </w:rPr>
        <w:t xml:space="preserve"> </w:t>
      </w:r>
      <w:r w:rsidRPr="00944EB0">
        <w:rPr>
          <w:rFonts w:cs="Times New Roman"/>
        </w:rPr>
        <w:t>existing</w:t>
      </w:r>
      <w:r w:rsidRPr="00944EB0">
        <w:rPr>
          <w:rFonts w:cs="Times New Roman"/>
          <w:spacing w:val="17"/>
        </w:rPr>
        <w:t xml:space="preserve"> </w:t>
      </w:r>
      <w:r w:rsidRPr="00944EB0">
        <w:rPr>
          <w:rFonts w:cs="Times New Roman"/>
        </w:rPr>
        <w:t>educational</w:t>
      </w:r>
      <w:r w:rsidRPr="00944EB0">
        <w:rPr>
          <w:rFonts w:cs="Times New Roman"/>
          <w:spacing w:val="26"/>
        </w:rPr>
        <w:t xml:space="preserve"> </w:t>
      </w:r>
      <w:r w:rsidRPr="00944EB0">
        <w:rPr>
          <w:rFonts w:cs="Times New Roman"/>
        </w:rPr>
        <w:t>specifications</w:t>
      </w:r>
      <w:r w:rsidRPr="00944EB0">
        <w:rPr>
          <w:rFonts w:cs="Times New Roman"/>
          <w:spacing w:val="26"/>
        </w:rPr>
        <w:t xml:space="preserve"> </w:t>
      </w:r>
      <w:r w:rsidRPr="00944EB0">
        <w:rPr>
          <w:rFonts w:cs="Times New Roman"/>
        </w:rPr>
        <w:t>for</w:t>
      </w:r>
      <w:r w:rsidRPr="00944EB0">
        <w:rPr>
          <w:rFonts w:cs="Times New Roman"/>
          <w:spacing w:val="13"/>
        </w:rPr>
        <w:t xml:space="preserve"> </w:t>
      </w:r>
      <w:r w:rsidRPr="00944EB0">
        <w:rPr>
          <w:rFonts w:cs="Times New Roman"/>
        </w:rPr>
        <w:t>school</w:t>
      </w:r>
      <w:r w:rsidRPr="00944EB0">
        <w:rPr>
          <w:rFonts w:cs="Times New Roman"/>
          <w:spacing w:val="21"/>
        </w:rPr>
        <w:t xml:space="preserve"> </w:t>
      </w:r>
      <w:r w:rsidRPr="00944EB0">
        <w:rPr>
          <w:rFonts w:cs="Times New Roman"/>
        </w:rPr>
        <w:t>construction</w:t>
      </w:r>
      <w:r w:rsidRPr="00944EB0">
        <w:rPr>
          <w:rFonts w:cs="Times New Roman"/>
          <w:spacing w:val="19"/>
        </w:rPr>
        <w:t xml:space="preserve"> </w:t>
      </w:r>
      <w:r w:rsidRPr="00944EB0">
        <w:rPr>
          <w:rFonts w:cs="Times New Roman"/>
        </w:rPr>
        <w:t>projects</w:t>
      </w:r>
      <w:r w:rsidRPr="00944EB0">
        <w:rPr>
          <w:rFonts w:cs="Times New Roman"/>
          <w:spacing w:val="31"/>
        </w:rPr>
        <w:t xml:space="preserve"> </w:t>
      </w:r>
      <w:r w:rsidRPr="00944EB0">
        <w:rPr>
          <w:rFonts w:cs="Times New Roman"/>
        </w:rPr>
        <w:t>and</w:t>
      </w:r>
      <w:r w:rsidRPr="00944EB0">
        <w:rPr>
          <w:rFonts w:cs="Times New Roman"/>
          <w:spacing w:val="23"/>
        </w:rPr>
        <w:t xml:space="preserve"> </w:t>
      </w:r>
      <w:r w:rsidRPr="00944EB0">
        <w:rPr>
          <w:rFonts w:cs="Times New Roman"/>
        </w:rPr>
        <w:t>determining</w:t>
      </w:r>
      <w:r w:rsidRPr="00944EB0">
        <w:rPr>
          <w:rFonts w:cs="Times New Roman"/>
          <w:w w:val="97"/>
        </w:rPr>
        <w:t xml:space="preserve"> </w:t>
      </w:r>
      <w:r w:rsidRPr="00944EB0">
        <w:rPr>
          <w:rFonts w:cs="Times New Roman"/>
        </w:rPr>
        <w:t>whether</w:t>
      </w:r>
      <w:r w:rsidRPr="00944EB0">
        <w:rPr>
          <w:rFonts w:cs="Times New Roman"/>
          <w:spacing w:val="2"/>
        </w:rPr>
        <w:t xml:space="preserve"> </w:t>
      </w:r>
      <w:r w:rsidRPr="00944EB0">
        <w:rPr>
          <w:rFonts w:cs="Times New Roman"/>
        </w:rPr>
        <w:t>the</w:t>
      </w:r>
      <w:r w:rsidRPr="00944EB0">
        <w:rPr>
          <w:rFonts w:cs="Times New Roman"/>
          <w:spacing w:val="-1"/>
        </w:rPr>
        <w:t xml:space="preserve"> </w:t>
      </w:r>
      <w:r w:rsidRPr="00944EB0">
        <w:rPr>
          <w:rFonts w:cs="Times New Roman"/>
        </w:rPr>
        <w:t>existing</w:t>
      </w:r>
      <w:r w:rsidRPr="00944EB0">
        <w:rPr>
          <w:rFonts w:cs="Times New Roman"/>
          <w:spacing w:val="5"/>
        </w:rPr>
        <w:t xml:space="preserve"> </w:t>
      </w:r>
      <w:r w:rsidRPr="00944EB0">
        <w:rPr>
          <w:rFonts w:cs="Times New Roman"/>
        </w:rPr>
        <w:t>specifications</w:t>
      </w:r>
      <w:r w:rsidRPr="00944EB0">
        <w:rPr>
          <w:rFonts w:cs="Times New Roman"/>
          <w:spacing w:val="10"/>
        </w:rPr>
        <w:t xml:space="preserve"> </w:t>
      </w:r>
      <w:r w:rsidRPr="00944EB0">
        <w:rPr>
          <w:rFonts w:cs="Times New Roman"/>
        </w:rPr>
        <w:t>are appropriate</w:t>
      </w:r>
      <w:r w:rsidRPr="00944EB0">
        <w:rPr>
          <w:rFonts w:cs="Times New Roman"/>
          <w:spacing w:val="1"/>
        </w:rPr>
        <w:t xml:space="preserve"> </w:t>
      </w:r>
      <w:r w:rsidRPr="00944EB0">
        <w:rPr>
          <w:rFonts w:cs="Times New Roman"/>
        </w:rPr>
        <w:t>for</w:t>
      </w:r>
      <w:r w:rsidRPr="00944EB0">
        <w:rPr>
          <w:rFonts w:cs="Times New Roman"/>
          <w:spacing w:val="-15"/>
        </w:rPr>
        <w:t xml:space="preserve"> </w:t>
      </w:r>
      <w:r w:rsidRPr="00944EB0">
        <w:rPr>
          <w:rFonts w:cs="Times New Roman"/>
        </w:rPr>
        <w:t>the</w:t>
      </w:r>
      <w:r w:rsidRPr="00944EB0">
        <w:rPr>
          <w:rFonts w:cs="Times New Roman"/>
          <w:spacing w:val="-9"/>
        </w:rPr>
        <w:t xml:space="preserve"> </w:t>
      </w:r>
      <w:r w:rsidRPr="00944EB0">
        <w:rPr>
          <w:rFonts w:cs="Times New Roman"/>
        </w:rPr>
        <w:t>needs</w:t>
      </w:r>
      <w:r w:rsidRPr="00944EB0">
        <w:rPr>
          <w:rFonts w:cs="Times New Roman"/>
          <w:spacing w:val="2"/>
        </w:rPr>
        <w:t xml:space="preserve"> </w:t>
      </w:r>
      <w:r w:rsidRPr="00944EB0">
        <w:rPr>
          <w:rFonts w:cs="Times New Roman"/>
        </w:rPr>
        <w:t>of</w:t>
      </w:r>
      <w:r w:rsidRPr="00944EB0">
        <w:rPr>
          <w:rFonts w:cs="Times New Roman"/>
          <w:spacing w:val="-13"/>
        </w:rPr>
        <w:t xml:space="preserve"> </w:t>
      </w:r>
      <w:r w:rsidRPr="00944EB0">
        <w:rPr>
          <w:rFonts w:cs="Times New Roman"/>
        </w:rPr>
        <w:t>21st</w:t>
      </w:r>
      <w:r w:rsidRPr="00944EB0">
        <w:rPr>
          <w:rFonts w:cs="Times New Roman"/>
          <w:spacing w:val="3"/>
        </w:rPr>
        <w:t xml:space="preserve"> </w:t>
      </w:r>
      <w:r w:rsidRPr="00944EB0">
        <w:rPr>
          <w:rFonts w:cs="Times New Roman"/>
        </w:rPr>
        <w:t>century</w:t>
      </w:r>
      <w:r w:rsidRPr="00944EB0">
        <w:rPr>
          <w:rFonts w:cs="Times New Roman"/>
          <w:spacing w:val="4"/>
        </w:rPr>
        <w:t xml:space="preserve"> </w:t>
      </w:r>
      <w:r w:rsidRPr="00944EB0">
        <w:rPr>
          <w:rFonts w:cs="Times New Roman"/>
        </w:rPr>
        <w:t>schools</w:t>
      </w:r>
    </w:p>
    <w:tbl>
      <w:tblPr>
        <w:tblW w:w="10890" w:type="dxa"/>
        <w:tblInd w:w="-365" w:type="dxa"/>
        <w:tblLayout w:type="fixed"/>
        <w:tblCellMar>
          <w:left w:w="0" w:type="dxa"/>
          <w:right w:w="0" w:type="dxa"/>
        </w:tblCellMar>
        <w:tblLook w:val="01E0" w:firstRow="1" w:lastRow="1" w:firstColumn="1" w:lastColumn="1" w:noHBand="0" w:noVBand="0"/>
      </w:tblPr>
      <w:tblGrid>
        <w:gridCol w:w="2430"/>
        <w:gridCol w:w="8460"/>
      </w:tblGrid>
      <w:tr w:rsidR="008F4251" w:rsidRPr="00944EB0" w14:paraId="58177F8E" w14:textId="77777777" w:rsidTr="00CF3861">
        <w:trPr>
          <w:trHeight w:hRule="exact" w:val="1985"/>
        </w:trPr>
        <w:tc>
          <w:tcPr>
            <w:tcW w:w="2430" w:type="dxa"/>
            <w:tcBorders>
              <w:top w:val="single" w:sz="5" w:space="0" w:color="000000"/>
              <w:left w:val="single" w:sz="4" w:space="0" w:color="000000"/>
              <w:bottom w:val="single" w:sz="5" w:space="0" w:color="000000"/>
              <w:right w:val="single" w:sz="6" w:space="0" w:color="000000"/>
            </w:tcBorders>
          </w:tcPr>
          <w:p w14:paraId="34DD0252" w14:textId="5892B3EC" w:rsidR="00A81814" w:rsidRPr="00944EB0" w:rsidRDefault="00D074F3" w:rsidP="00672136">
            <w:pPr>
              <w:pStyle w:val="TableParagraph"/>
              <w:spacing w:line="268" w:lineRule="exact"/>
              <w:ind w:left="167"/>
              <w:rPr>
                <w:rFonts w:ascii="Times New Roman" w:hAnsi="Times New Roman" w:cs="Times New Roman"/>
                <w:sz w:val="20"/>
                <w:szCs w:val="20"/>
              </w:rPr>
            </w:pPr>
            <w:r w:rsidRPr="00944EB0">
              <w:rPr>
                <w:rFonts w:ascii="Times New Roman" w:hAnsi="Times New Roman" w:cs="Times New Roman"/>
              </w:rPr>
              <w:t>Prototype</w:t>
            </w:r>
            <w:r w:rsidRPr="00944EB0">
              <w:rPr>
                <w:rFonts w:ascii="Times New Roman" w:hAnsi="Times New Roman" w:cs="Times New Roman"/>
                <w:spacing w:val="-22"/>
              </w:rPr>
              <w:t xml:space="preserve"> </w:t>
            </w:r>
            <w:r w:rsidRPr="00944EB0">
              <w:rPr>
                <w:rFonts w:ascii="Times New Roman" w:hAnsi="Times New Roman" w:cs="Times New Roman"/>
              </w:rPr>
              <w:t>Design</w:t>
            </w:r>
            <w:r w:rsidR="00A81814" w:rsidRPr="00944EB0">
              <w:rPr>
                <w:rFonts w:ascii="Times New Roman" w:hAnsi="Times New Roman" w:cs="Times New Roman"/>
              </w:rPr>
              <w:t xml:space="preserve"> -</w:t>
            </w:r>
            <w:r w:rsidR="00A81814" w:rsidRPr="00944EB0">
              <w:rPr>
                <w:rFonts w:ascii="Times New Roman" w:hAnsi="Times New Roman" w:cs="Times New Roman"/>
                <w:sz w:val="20"/>
                <w:szCs w:val="20"/>
              </w:rPr>
              <w:t xml:space="preserve"> </w:t>
            </w:r>
            <w:r w:rsidR="00672136">
              <w:rPr>
                <w:rFonts w:ascii="Times New Roman" w:hAnsi="Times New Roman" w:cs="Times New Roman"/>
                <w:b/>
                <w:sz w:val="20"/>
                <w:szCs w:val="20"/>
              </w:rPr>
              <w:t>Create</w:t>
            </w:r>
            <w:r w:rsidR="00672136" w:rsidRPr="00944EB0">
              <w:rPr>
                <w:rFonts w:ascii="Times New Roman" w:hAnsi="Times New Roman" w:cs="Times New Roman"/>
                <w:b/>
                <w:sz w:val="20"/>
                <w:szCs w:val="20"/>
              </w:rPr>
              <w:t xml:space="preserve"> </w:t>
            </w:r>
            <w:r w:rsidR="00A81814" w:rsidRPr="00944EB0">
              <w:rPr>
                <w:rFonts w:ascii="Times New Roman" w:hAnsi="Times New Roman" w:cs="Times New Roman"/>
                <w:b/>
                <w:sz w:val="20"/>
                <w:szCs w:val="20"/>
              </w:rPr>
              <w:t>incentives for the use of Prototype Design</w:t>
            </w:r>
          </w:p>
        </w:tc>
        <w:tc>
          <w:tcPr>
            <w:tcW w:w="8460" w:type="dxa"/>
            <w:tcBorders>
              <w:top w:val="single" w:sz="5" w:space="0" w:color="000000"/>
              <w:left w:val="single" w:sz="6" w:space="0" w:color="000000"/>
              <w:bottom w:val="single" w:sz="5" w:space="0" w:color="000000"/>
              <w:right w:val="single" w:sz="4" w:space="0" w:color="000000"/>
            </w:tcBorders>
          </w:tcPr>
          <w:p w14:paraId="1DAEDB15" w14:textId="3B685CE9" w:rsidR="008F4251" w:rsidRPr="00944EB0" w:rsidRDefault="00D461DB">
            <w:pPr>
              <w:rPr>
                <w:rFonts w:ascii="Times New Roman" w:hAnsi="Times New Roman" w:cs="Times New Roman"/>
                <w:sz w:val="20"/>
                <w:szCs w:val="20"/>
              </w:rPr>
            </w:pPr>
            <w:r>
              <w:rPr>
                <w:rFonts w:ascii="Times New Roman" w:hAnsi="Times New Roman" w:cs="Times New Roman"/>
                <w:sz w:val="20"/>
                <w:szCs w:val="20"/>
              </w:rPr>
              <w:t>Based on feedback from various counties, p</w:t>
            </w:r>
            <w:r w:rsidR="003B0864" w:rsidRPr="00944EB0">
              <w:rPr>
                <w:rFonts w:ascii="Times New Roman" w:hAnsi="Times New Roman" w:cs="Times New Roman"/>
                <w:sz w:val="20"/>
                <w:szCs w:val="20"/>
              </w:rPr>
              <w:t>rototype designs</w:t>
            </w:r>
            <w:r w:rsidR="00F50C20" w:rsidRPr="00944EB0">
              <w:rPr>
                <w:rFonts w:ascii="Times New Roman" w:hAnsi="Times New Roman" w:cs="Times New Roman"/>
                <w:sz w:val="20"/>
                <w:szCs w:val="20"/>
              </w:rPr>
              <w:t xml:space="preserve"> </w:t>
            </w:r>
            <w:r w:rsidR="003B0864" w:rsidRPr="00944EB0">
              <w:rPr>
                <w:rFonts w:ascii="Times New Roman" w:hAnsi="Times New Roman" w:cs="Times New Roman"/>
                <w:sz w:val="20"/>
                <w:szCs w:val="20"/>
              </w:rPr>
              <w:t xml:space="preserve">have been </w:t>
            </w:r>
            <w:r w:rsidRPr="00944EB0">
              <w:rPr>
                <w:rFonts w:ascii="Times New Roman" w:hAnsi="Times New Roman" w:cs="Times New Roman"/>
                <w:sz w:val="20"/>
                <w:szCs w:val="20"/>
              </w:rPr>
              <w:t xml:space="preserve">effectively </w:t>
            </w:r>
            <w:r w:rsidR="003B0864" w:rsidRPr="00944EB0">
              <w:rPr>
                <w:rFonts w:ascii="Times New Roman" w:hAnsi="Times New Roman" w:cs="Times New Roman"/>
                <w:sz w:val="20"/>
                <w:szCs w:val="20"/>
              </w:rPr>
              <w:t>used</w:t>
            </w:r>
            <w:r w:rsidR="00EE5B4A" w:rsidRPr="00944EB0">
              <w:rPr>
                <w:rFonts w:ascii="Times New Roman" w:hAnsi="Times New Roman" w:cs="Times New Roman"/>
                <w:sz w:val="20"/>
                <w:szCs w:val="20"/>
              </w:rPr>
              <w:t xml:space="preserve"> in many </w:t>
            </w:r>
            <w:r>
              <w:rPr>
                <w:rFonts w:ascii="Times New Roman" w:hAnsi="Times New Roman" w:cs="Times New Roman"/>
                <w:sz w:val="20"/>
                <w:szCs w:val="20"/>
              </w:rPr>
              <w:t>districts</w:t>
            </w:r>
            <w:r w:rsidR="00A81814" w:rsidRPr="00944EB0">
              <w:rPr>
                <w:rFonts w:ascii="Times New Roman" w:hAnsi="Times New Roman" w:cs="Times New Roman"/>
                <w:sz w:val="20"/>
                <w:szCs w:val="20"/>
              </w:rPr>
              <w:t xml:space="preserve">. </w:t>
            </w:r>
            <w:r>
              <w:rPr>
                <w:rFonts w:ascii="Times New Roman" w:hAnsi="Times New Roman" w:cs="Times New Roman"/>
                <w:sz w:val="20"/>
                <w:szCs w:val="20"/>
              </w:rPr>
              <w:t>In</w:t>
            </w:r>
            <w:r w:rsidR="00A81814" w:rsidRPr="00944EB0">
              <w:rPr>
                <w:rFonts w:ascii="Times New Roman" w:hAnsi="Times New Roman" w:cs="Times New Roman"/>
                <w:sz w:val="20"/>
                <w:szCs w:val="20"/>
              </w:rPr>
              <w:t xml:space="preserve"> Frederick County</w:t>
            </w:r>
            <w:r>
              <w:rPr>
                <w:rFonts w:ascii="Times New Roman" w:hAnsi="Times New Roman" w:cs="Times New Roman"/>
                <w:sz w:val="20"/>
                <w:szCs w:val="20"/>
              </w:rPr>
              <w:t>, prototypes have been used a</w:t>
            </w:r>
            <w:r w:rsidR="00F50C20" w:rsidRPr="00944EB0">
              <w:rPr>
                <w:rFonts w:ascii="Times New Roman" w:hAnsi="Times New Roman" w:cs="Times New Roman"/>
                <w:sz w:val="20"/>
                <w:szCs w:val="20"/>
              </w:rPr>
              <w:t xml:space="preserve">t the ES, MS and HS levels. </w:t>
            </w:r>
            <w:r>
              <w:rPr>
                <w:rFonts w:ascii="Times New Roman" w:hAnsi="Times New Roman" w:cs="Times New Roman"/>
                <w:sz w:val="20"/>
                <w:szCs w:val="20"/>
              </w:rPr>
              <w:t>Modification of p</w:t>
            </w:r>
            <w:r w:rsidR="00F50C20" w:rsidRPr="00944EB0">
              <w:rPr>
                <w:rFonts w:ascii="Times New Roman" w:hAnsi="Times New Roman" w:cs="Times New Roman"/>
                <w:sz w:val="20"/>
                <w:szCs w:val="20"/>
              </w:rPr>
              <w:t xml:space="preserve">rototype designs must be </w:t>
            </w:r>
            <w:r>
              <w:rPr>
                <w:rFonts w:ascii="Times New Roman" w:hAnsi="Times New Roman" w:cs="Times New Roman"/>
                <w:sz w:val="20"/>
                <w:szCs w:val="20"/>
              </w:rPr>
              <w:t>allowed</w:t>
            </w:r>
            <w:r w:rsidR="00F50C20" w:rsidRPr="00944EB0">
              <w:rPr>
                <w:rFonts w:ascii="Times New Roman" w:hAnsi="Times New Roman" w:cs="Times New Roman"/>
                <w:sz w:val="20"/>
                <w:szCs w:val="20"/>
              </w:rPr>
              <w:t xml:space="preserve"> at each iteration for site considerations and efficiencies. An efficient p</w:t>
            </w:r>
            <w:r w:rsidR="00EE5B4A" w:rsidRPr="00944EB0">
              <w:rPr>
                <w:rFonts w:ascii="Times New Roman" w:hAnsi="Times New Roman" w:cs="Times New Roman"/>
                <w:sz w:val="20"/>
                <w:szCs w:val="20"/>
              </w:rPr>
              <w:t xml:space="preserve">rototype </w:t>
            </w:r>
            <w:r w:rsidR="00F50C20" w:rsidRPr="00944EB0">
              <w:rPr>
                <w:rFonts w:ascii="Times New Roman" w:hAnsi="Times New Roman" w:cs="Times New Roman"/>
                <w:sz w:val="20"/>
                <w:szCs w:val="20"/>
              </w:rPr>
              <w:t xml:space="preserve">design </w:t>
            </w:r>
            <w:r>
              <w:rPr>
                <w:rFonts w:ascii="Times New Roman" w:hAnsi="Times New Roman" w:cs="Times New Roman"/>
                <w:sz w:val="20"/>
                <w:szCs w:val="20"/>
              </w:rPr>
              <w:t>may</w:t>
            </w:r>
            <w:r w:rsidRPr="00944EB0">
              <w:rPr>
                <w:rFonts w:ascii="Times New Roman" w:hAnsi="Times New Roman" w:cs="Times New Roman"/>
                <w:sz w:val="20"/>
                <w:szCs w:val="20"/>
              </w:rPr>
              <w:t xml:space="preserve"> </w:t>
            </w:r>
            <w:r w:rsidR="003B0864" w:rsidRPr="00944EB0">
              <w:rPr>
                <w:rFonts w:ascii="Times New Roman" w:hAnsi="Times New Roman" w:cs="Times New Roman"/>
                <w:sz w:val="20"/>
                <w:szCs w:val="20"/>
              </w:rPr>
              <w:t xml:space="preserve">reduce </w:t>
            </w:r>
            <w:r w:rsidR="00EE5B4A" w:rsidRPr="00944EB0">
              <w:rPr>
                <w:rFonts w:ascii="Times New Roman" w:hAnsi="Times New Roman" w:cs="Times New Roman"/>
                <w:sz w:val="20"/>
                <w:szCs w:val="20"/>
              </w:rPr>
              <w:t xml:space="preserve">overall </w:t>
            </w:r>
            <w:r w:rsidR="00F50C20" w:rsidRPr="00944EB0">
              <w:rPr>
                <w:rFonts w:ascii="Times New Roman" w:hAnsi="Times New Roman" w:cs="Times New Roman"/>
                <w:sz w:val="20"/>
                <w:szCs w:val="20"/>
              </w:rPr>
              <w:t>design costs and increase</w:t>
            </w:r>
            <w:r w:rsidR="003B0864" w:rsidRPr="00944EB0">
              <w:rPr>
                <w:rFonts w:ascii="Times New Roman" w:hAnsi="Times New Roman" w:cs="Times New Roman"/>
                <w:sz w:val="20"/>
                <w:szCs w:val="20"/>
              </w:rPr>
              <w:t xml:space="preserve"> efficiency of pla</w:t>
            </w:r>
            <w:r w:rsidR="00F50C20" w:rsidRPr="00944EB0">
              <w:rPr>
                <w:rFonts w:ascii="Times New Roman" w:hAnsi="Times New Roman" w:cs="Times New Roman"/>
                <w:sz w:val="20"/>
                <w:szCs w:val="20"/>
              </w:rPr>
              <w:t xml:space="preserve">n preparations and reviews. Prototype </w:t>
            </w:r>
            <w:r w:rsidR="00687BA2" w:rsidRPr="00944EB0">
              <w:rPr>
                <w:rFonts w:ascii="Times New Roman" w:hAnsi="Times New Roman" w:cs="Times New Roman"/>
                <w:sz w:val="20"/>
                <w:szCs w:val="20"/>
              </w:rPr>
              <w:t>designs</w:t>
            </w:r>
            <w:r w:rsidR="003B0864" w:rsidRPr="00944EB0">
              <w:rPr>
                <w:rFonts w:ascii="Times New Roman" w:hAnsi="Times New Roman" w:cs="Times New Roman"/>
                <w:sz w:val="20"/>
                <w:szCs w:val="20"/>
              </w:rPr>
              <w:t xml:space="preserve"> also become familiar to the</w:t>
            </w:r>
            <w:r w:rsidR="00EE5B4A" w:rsidRPr="00944EB0">
              <w:rPr>
                <w:rFonts w:ascii="Times New Roman" w:hAnsi="Times New Roman" w:cs="Times New Roman"/>
                <w:sz w:val="20"/>
                <w:szCs w:val="20"/>
              </w:rPr>
              <w:t xml:space="preserve"> local</w:t>
            </w:r>
            <w:r w:rsidR="003B0864" w:rsidRPr="00944EB0">
              <w:rPr>
                <w:rFonts w:ascii="Times New Roman" w:hAnsi="Times New Roman" w:cs="Times New Roman"/>
                <w:sz w:val="20"/>
                <w:szCs w:val="20"/>
              </w:rPr>
              <w:t xml:space="preserve"> contracting community</w:t>
            </w:r>
            <w:r w:rsidR="00F50C20" w:rsidRPr="00944EB0">
              <w:rPr>
                <w:rFonts w:ascii="Times New Roman" w:hAnsi="Times New Roman" w:cs="Times New Roman"/>
                <w:sz w:val="20"/>
                <w:szCs w:val="20"/>
              </w:rPr>
              <w:t xml:space="preserve"> (bidders)</w:t>
            </w:r>
            <w:r w:rsidR="00A81814" w:rsidRPr="00944EB0">
              <w:rPr>
                <w:rFonts w:ascii="Times New Roman" w:hAnsi="Times New Roman" w:cs="Times New Roman"/>
                <w:sz w:val="20"/>
                <w:szCs w:val="20"/>
              </w:rPr>
              <w:t>,</w:t>
            </w:r>
            <w:r w:rsidR="003B0864" w:rsidRPr="00944EB0">
              <w:rPr>
                <w:rFonts w:ascii="Times New Roman" w:hAnsi="Times New Roman" w:cs="Times New Roman"/>
                <w:sz w:val="20"/>
                <w:szCs w:val="20"/>
              </w:rPr>
              <w:t xml:space="preserve"> reducing</w:t>
            </w:r>
            <w:r w:rsidR="00F50C20" w:rsidRPr="00944EB0">
              <w:rPr>
                <w:rFonts w:ascii="Times New Roman" w:hAnsi="Times New Roman" w:cs="Times New Roman"/>
                <w:sz w:val="20"/>
                <w:szCs w:val="20"/>
              </w:rPr>
              <w:t xml:space="preserve"> potential</w:t>
            </w:r>
            <w:r w:rsidR="003B0864" w:rsidRPr="00944EB0">
              <w:rPr>
                <w:rFonts w:ascii="Times New Roman" w:hAnsi="Times New Roman" w:cs="Times New Roman"/>
                <w:sz w:val="20"/>
                <w:szCs w:val="20"/>
              </w:rPr>
              <w:t xml:space="preserve"> risk on their </w:t>
            </w:r>
            <w:r w:rsidR="00D64BD1" w:rsidRPr="00944EB0">
              <w:rPr>
                <w:rFonts w:ascii="Times New Roman" w:hAnsi="Times New Roman" w:cs="Times New Roman"/>
                <w:sz w:val="20"/>
                <w:szCs w:val="20"/>
              </w:rPr>
              <w:t>part through the bid process</w:t>
            </w:r>
            <w:r w:rsidR="00F50C20" w:rsidRPr="00944EB0">
              <w:rPr>
                <w:rFonts w:ascii="Times New Roman" w:hAnsi="Times New Roman" w:cs="Times New Roman"/>
                <w:sz w:val="20"/>
                <w:szCs w:val="20"/>
              </w:rPr>
              <w:t xml:space="preserve"> and</w:t>
            </w:r>
            <w:r w:rsidR="00A81814" w:rsidRPr="00944EB0">
              <w:rPr>
                <w:rFonts w:ascii="Times New Roman" w:hAnsi="Times New Roman" w:cs="Times New Roman"/>
                <w:sz w:val="20"/>
                <w:szCs w:val="20"/>
              </w:rPr>
              <w:t xml:space="preserve"> thus potentially</w:t>
            </w:r>
            <w:r w:rsidR="00F50C20" w:rsidRPr="00944EB0">
              <w:rPr>
                <w:rFonts w:ascii="Times New Roman" w:hAnsi="Times New Roman" w:cs="Times New Roman"/>
                <w:sz w:val="20"/>
                <w:szCs w:val="20"/>
              </w:rPr>
              <w:t xml:space="preserve"> reducing costs. </w:t>
            </w:r>
            <w:r w:rsidR="00C062CA">
              <w:rPr>
                <w:rFonts w:ascii="Times New Roman" w:hAnsi="Times New Roman" w:cs="Times New Roman"/>
                <w:sz w:val="20"/>
                <w:szCs w:val="20"/>
              </w:rPr>
              <w:t>State</w:t>
            </w:r>
            <w:r w:rsidR="00672136">
              <w:rPr>
                <w:rFonts w:ascii="Times New Roman" w:hAnsi="Times New Roman" w:cs="Times New Roman"/>
                <w:sz w:val="20"/>
                <w:szCs w:val="20"/>
              </w:rPr>
              <w:t xml:space="preserve"> incentives to</w:t>
            </w:r>
            <w:r>
              <w:rPr>
                <w:rFonts w:ascii="Times New Roman" w:hAnsi="Times New Roman" w:cs="Times New Roman"/>
                <w:sz w:val="20"/>
                <w:szCs w:val="20"/>
              </w:rPr>
              <w:t xml:space="preserve"> encourage use of prototype design could increase the </w:t>
            </w:r>
            <w:r w:rsidR="00672136">
              <w:rPr>
                <w:rFonts w:ascii="Times New Roman" w:hAnsi="Times New Roman" w:cs="Times New Roman"/>
                <w:sz w:val="20"/>
                <w:szCs w:val="20"/>
              </w:rPr>
              <w:t>Maryland’s</w:t>
            </w:r>
            <w:r>
              <w:rPr>
                <w:rFonts w:ascii="Times New Roman" w:hAnsi="Times New Roman" w:cs="Times New Roman"/>
                <w:sz w:val="20"/>
                <w:szCs w:val="20"/>
              </w:rPr>
              <w:t xml:space="preserve"> ability to meet school construction needs.</w:t>
            </w:r>
          </w:p>
        </w:tc>
      </w:tr>
      <w:tr w:rsidR="008F4251" w:rsidRPr="00944EB0" w14:paraId="72866B97" w14:textId="77777777" w:rsidTr="00150C39">
        <w:trPr>
          <w:trHeight w:hRule="exact" w:val="1535"/>
        </w:trPr>
        <w:tc>
          <w:tcPr>
            <w:tcW w:w="2430" w:type="dxa"/>
            <w:tcBorders>
              <w:top w:val="single" w:sz="5" w:space="0" w:color="000000"/>
              <w:left w:val="single" w:sz="4" w:space="0" w:color="000000"/>
              <w:bottom w:val="single" w:sz="5" w:space="0" w:color="000000"/>
              <w:right w:val="single" w:sz="6" w:space="0" w:color="000000"/>
            </w:tcBorders>
          </w:tcPr>
          <w:p w14:paraId="18855D01" w14:textId="09014FB9" w:rsidR="008F4251" w:rsidRPr="00944EB0" w:rsidRDefault="00D074F3">
            <w:pPr>
              <w:pStyle w:val="TableParagraph"/>
              <w:spacing w:line="267" w:lineRule="exact"/>
              <w:ind w:left="148"/>
              <w:rPr>
                <w:rFonts w:ascii="Times New Roman" w:eastAsia="Times New Roman" w:hAnsi="Times New Roman" w:cs="Times New Roman"/>
                <w:sz w:val="20"/>
                <w:szCs w:val="20"/>
              </w:rPr>
            </w:pPr>
            <w:r w:rsidRPr="00944EB0">
              <w:rPr>
                <w:rFonts w:ascii="Times New Roman" w:hAnsi="Times New Roman" w:cs="Times New Roman"/>
              </w:rPr>
              <w:t>Flexibility</w:t>
            </w:r>
            <w:r w:rsidRPr="00944EB0">
              <w:rPr>
                <w:rFonts w:ascii="Times New Roman" w:hAnsi="Times New Roman" w:cs="Times New Roman"/>
                <w:spacing w:val="5"/>
              </w:rPr>
              <w:t xml:space="preserve"> </w:t>
            </w:r>
            <w:r w:rsidRPr="00944EB0">
              <w:rPr>
                <w:rFonts w:ascii="Times New Roman" w:hAnsi="Times New Roman" w:cs="Times New Roman"/>
              </w:rPr>
              <w:t>in</w:t>
            </w:r>
            <w:r w:rsidRPr="00944EB0">
              <w:rPr>
                <w:rFonts w:ascii="Times New Roman" w:hAnsi="Times New Roman" w:cs="Times New Roman"/>
                <w:spacing w:val="-15"/>
              </w:rPr>
              <w:t xml:space="preserve"> </w:t>
            </w:r>
            <w:r w:rsidRPr="00944EB0">
              <w:rPr>
                <w:rFonts w:ascii="Times New Roman" w:hAnsi="Times New Roman" w:cs="Times New Roman"/>
              </w:rPr>
              <w:t>Design</w:t>
            </w:r>
            <w:r w:rsidR="00A81814" w:rsidRPr="00944EB0">
              <w:rPr>
                <w:rFonts w:ascii="Times New Roman" w:hAnsi="Times New Roman" w:cs="Times New Roman"/>
              </w:rPr>
              <w:t xml:space="preserve"> –</w:t>
            </w:r>
            <w:r w:rsidR="00A81814" w:rsidRPr="00944EB0">
              <w:rPr>
                <w:rFonts w:ascii="Times New Roman" w:hAnsi="Times New Roman" w:cs="Times New Roman"/>
                <w:sz w:val="20"/>
                <w:szCs w:val="20"/>
              </w:rPr>
              <w:t xml:space="preserve"> </w:t>
            </w:r>
            <w:r w:rsidR="00672136">
              <w:rPr>
                <w:rFonts w:ascii="Times New Roman" w:hAnsi="Times New Roman" w:cs="Times New Roman"/>
                <w:b/>
                <w:sz w:val="20"/>
                <w:szCs w:val="20"/>
              </w:rPr>
              <w:t>Maintain</w:t>
            </w:r>
            <w:r w:rsidR="00672136" w:rsidRPr="00944EB0">
              <w:rPr>
                <w:rFonts w:ascii="Times New Roman" w:hAnsi="Times New Roman" w:cs="Times New Roman"/>
                <w:b/>
                <w:sz w:val="20"/>
                <w:szCs w:val="20"/>
              </w:rPr>
              <w:t xml:space="preserve"> </w:t>
            </w:r>
            <w:r w:rsidR="00A81814" w:rsidRPr="00944EB0">
              <w:rPr>
                <w:rFonts w:ascii="Times New Roman" w:hAnsi="Times New Roman" w:cs="Times New Roman"/>
                <w:b/>
                <w:sz w:val="20"/>
                <w:szCs w:val="20"/>
              </w:rPr>
              <w:t xml:space="preserve">local </w:t>
            </w:r>
            <w:r w:rsidR="00672136">
              <w:rPr>
                <w:rFonts w:ascii="Times New Roman" w:hAnsi="Times New Roman" w:cs="Times New Roman"/>
                <w:b/>
                <w:sz w:val="20"/>
                <w:szCs w:val="20"/>
              </w:rPr>
              <w:t xml:space="preserve">design </w:t>
            </w:r>
            <w:r w:rsidR="00A81814" w:rsidRPr="00944EB0">
              <w:rPr>
                <w:rFonts w:ascii="Times New Roman" w:hAnsi="Times New Roman" w:cs="Times New Roman"/>
                <w:b/>
                <w:sz w:val="20"/>
                <w:szCs w:val="20"/>
              </w:rPr>
              <w:t>flexib</w:t>
            </w:r>
            <w:r w:rsidR="00672136">
              <w:rPr>
                <w:rFonts w:ascii="Times New Roman" w:hAnsi="Times New Roman" w:cs="Times New Roman"/>
                <w:b/>
                <w:sz w:val="20"/>
                <w:szCs w:val="20"/>
              </w:rPr>
              <w:t>i</w:t>
            </w:r>
            <w:r w:rsidR="00A81814" w:rsidRPr="00944EB0">
              <w:rPr>
                <w:rFonts w:ascii="Times New Roman" w:hAnsi="Times New Roman" w:cs="Times New Roman"/>
                <w:b/>
                <w:sz w:val="20"/>
                <w:szCs w:val="20"/>
              </w:rPr>
              <w:t>l</w:t>
            </w:r>
            <w:r w:rsidR="00DB6451">
              <w:rPr>
                <w:rFonts w:ascii="Times New Roman" w:hAnsi="Times New Roman" w:cs="Times New Roman"/>
                <w:b/>
                <w:sz w:val="20"/>
                <w:szCs w:val="20"/>
              </w:rPr>
              <w:t>ity</w:t>
            </w:r>
          </w:p>
        </w:tc>
        <w:tc>
          <w:tcPr>
            <w:tcW w:w="8460" w:type="dxa"/>
            <w:tcBorders>
              <w:top w:val="single" w:sz="5" w:space="0" w:color="000000"/>
              <w:left w:val="single" w:sz="6" w:space="0" w:color="000000"/>
              <w:bottom w:val="single" w:sz="5" w:space="0" w:color="000000"/>
              <w:right w:val="single" w:sz="4" w:space="0" w:color="000000"/>
            </w:tcBorders>
          </w:tcPr>
          <w:p w14:paraId="4F4DB0DA" w14:textId="08B7BBB7" w:rsidR="008F4251" w:rsidRPr="00944EB0" w:rsidRDefault="00F50C20">
            <w:pPr>
              <w:rPr>
                <w:rFonts w:ascii="Times New Roman" w:hAnsi="Times New Roman" w:cs="Times New Roman"/>
                <w:sz w:val="20"/>
                <w:szCs w:val="20"/>
              </w:rPr>
            </w:pPr>
            <w:r w:rsidRPr="00944EB0">
              <w:rPr>
                <w:rFonts w:ascii="Times New Roman" w:hAnsi="Times New Roman" w:cs="Times New Roman"/>
                <w:sz w:val="20"/>
                <w:szCs w:val="20"/>
              </w:rPr>
              <w:t>Local school systems must be able to design their individual schools based on local educational specifications and the local academic or</w:t>
            </w:r>
            <w:r w:rsidR="003B0864" w:rsidRPr="00944EB0">
              <w:rPr>
                <w:rFonts w:ascii="Times New Roman" w:hAnsi="Times New Roman" w:cs="Times New Roman"/>
                <w:sz w:val="20"/>
                <w:szCs w:val="20"/>
              </w:rPr>
              <w:t xml:space="preserve"> support programs</w:t>
            </w:r>
            <w:r w:rsidRPr="00944EB0">
              <w:rPr>
                <w:rFonts w:ascii="Times New Roman" w:hAnsi="Times New Roman" w:cs="Times New Roman"/>
                <w:sz w:val="20"/>
                <w:szCs w:val="20"/>
              </w:rPr>
              <w:t xml:space="preserve"> needed</w:t>
            </w:r>
            <w:r w:rsidR="003B0864" w:rsidRPr="00944EB0">
              <w:rPr>
                <w:rFonts w:ascii="Times New Roman" w:hAnsi="Times New Roman" w:cs="Times New Roman"/>
                <w:sz w:val="20"/>
                <w:szCs w:val="20"/>
              </w:rPr>
              <w:t xml:space="preserve"> to mee</w:t>
            </w:r>
            <w:r w:rsidRPr="00944EB0">
              <w:rPr>
                <w:rFonts w:ascii="Times New Roman" w:hAnsi="Times New Roman" w:cs="Times New Roman"/>
                <w:sz w:val="20"/>
                <w:szCs w:val="20"/>
              </w:rPr>
              <w:t>t their individual student population. T</w:t>
            </w:r>
            <w:r w:rsidR="003B0864" w:rsidRPr="00944EB0">
              <w:rPr>
                <w:rFonts w:ascii="Times New Roman" w:hAnsi="Times New Roman" w:cs="Times New Roman"/>
                <w:sz w:val="20"/>
                <w:szCs w:val="20"/>
              </w:rPr>
              <w:t xml:space="preserve">his is particularly true at the HS level where each district provides different options for students based on the needs and </w:t>
            </w:r>
            <w:r w:rsidRPr="00944EB0">
              <w:rPr>
                <w:rFonts w:ascii="Times New Roman" w:hAnsi="Times New Roman" w:cs="Times New Roman"/>
                <w:sz w:val="20"/>
                <w:szCs w:val="20"/>
              </w:rPr>
              <w:t>resou</w:t>
            </w:r>
            <w:r w:rsidR="00A81814" w:rsidRPr="00944EB0">
              <w:rPr>
                <w:rFonts w:ascii="Times New Roman" w:hAnsi="Times New Roman" w:cs="Times New Roman"/>
                <w:sz w:val="20"/>
                <w:szCs w:val="20"/>
              </w:rPr>
              <w:t xml:space="preserve">rces of each community. </w:t>
            </w:r>
            <w:r w:rsidR="00672136">
              <w:rPr>
                <w:rFonts w:ascii="Times New Roman" w:hAnsi="Times New Roman" w:cs="Times New Roman"/>
                <w:sz w:val="20"/>
                <w:szCs w:val="20"/>
              </w:rPr>
              <w:t>A</w:t>
            </w:r>
            <w:r w:rsidRPr="00944EB0">
              <w:rPr>
                <w:rFonts w:ascii="Times New Roman" w:hAnsi="Times New Roman" w:cs="Times New Roman"/>
                <w:sz w:val="20"/>
                <w:szCs w:val="20"/>
              </w:rPr>
              <w:t xml:space="preserve"> </w:t>
            </w:r>
            <w:r w:rsidR="003B0864" w:rsidRPr="00944EB0">
              <w:rPr>
                <w:rFonts w:ascii="Times New Roman" w:hAnsi="Times New Roman" w:cs="Times New Roman"/>
                <w:sz w:val="20"/>
                <w:szCs w:val="20"/>
              </w:rPr>
              <w:t>rigi</w:t>
            </w:r>
            <w:r w:rsidR="0080475D" w:rsidRPr="00944EB0">
              <w:rPr>
                <w:rFonts w:ascii="Times New Roman" w:hAnsi="Times New Roman" w:cs="Times New Roman"/>
                <w:sz w:val="20"/>
                <w:szCs w:val="20"/>
              </w:rPr>
              <w:t xml:space="preserve">d </w:t>
            </w:r>
            <w:r w:rsidR="00C062CA">
              <w:rPr>
                <w:rFonts w:ascii="Times New Roman" w:hAnsi="Times New Roman" w:cs="Times New Roman"/>
                <w:sz w:val="20"/>
                <w:szCs w:val="20"/>
              </w:rPr>
              <w:t>State</w:t>
            </w:r>
            <w:r w:rsidR="003B0864" w:rsidRPr="00944EB0">
              <w:rPr>
                <w:rFonts w:ascii="Times New Roman" w:hAnsi="Times New Roman" w:cs="Times New Roman"/>
                <w:sz w:val="20"/>
                <w:szCs w:val="20"/>
              </w:rPr>
              <w:t>wide</w:t>
            </w:r>
            <w:r w:rsidR="0080475D" w:rsidRPr="00944EB0">
              <w:rPr>
                <w:rFonts w:ascii="Times New Roman" w:hAnsi="Times New Roman" w:cs="Times New Roman"/>
                <w:sz w:val="20"/>
                <w:szCs w:val="20"/>
              </w:rPr>
              <w:t xml:space="preserve"> model floor plan</w:t>
            </w:r>
            <w:r w:rsidR="003B0864" w:rsidRPr="00944EB0">
              <w:rPr>
                <w:rFonts w:ascii="Times New Roman" w:hAnsi="Times New Roman" w:cs="Times New Roman"/>
                <w:sz w:val="20"/>
                <w:szCs w:val="20"/>
              </w:rPr>
              <w:t>, especially at the MS an</w:t>
            </w:r>
            <w:r w:rsidRPr="00944EB0">
              <w:rPr>
                <w:rFonts w:ascii="Times New Roman" w:hAnsi="Times New Roman" w:cs="Times New Roman"/>
                <w:sz w:val="20"/>
                <w:szCs w:val="20"/>
              </w:rPr>
              <w:t xml:space="preserve">d HS levels, </w:t>
            </w:r>
            <w:r w:rsidR="00672136">
              <w:rPr>
                <w:rFonts w:ascii="Times New Roman" w:hAnsi="Times New Roman" w:cs="Times New Roman"/>
                <w:sz w:val="20"/>
                <w:szCs w:val="20"/>
              </w:rPr>
              <w:t>would not</w:t>
            </w:r>
            <w:r w:rsidR="00777492" w:rsidRPr="00944EB0">
              <w:rPr>
                <w:rFonts w:ascii="Times New Roman" w:hAnsi="Times New Roman" w:cs="Times New Roman"/>
                <w:sz w:val="20"/>
                <w:szCs w:val="20"/>
              </w:rPr>
              <w:t xml:space="preserve"> reflect local BOE policies, </w:t>
            </w:r>
            <w:r w:rsidR="003B0864" w:rsidRPr="00944EB0">
              <w:rPr>
                <w:rFonts w:ascii="Times New Roman" w:hAnsi="Times New Roman" w:cs="Times New Roman"/>
                <w:sz w:val="20"/>
                <w:szCs w:val="20"/>
              </w:rPr>
              <w:t>programs</w:t>
            </w:r>
            <w:r w:rsidR="00777492" w:rsidRPr="00944EB0">
              <w:rPr>
                <w:rFonts w:ascii="Times New Roman" w:hAnsi="Times New Roman" w:cs="Times New Roman"/>
                <w:sz w:val="20"/>
                <w:szCs w:val="20"/>
              </w:rPr>
              <w:t>, or educational specifications</w:t>
            </w:r>
            <w:r w:rsidR="00D64BD1" w:rsidRPr="00944EB0">
              <w:rPr>
                <w:rFonts w:ascii="Times New Roman" w:hAnsi="Times New Roman" w:cs="Times New Roman"/>
                <w:sz w:val="20"/>
                <w:szCs w:val="20"/>
              </w:rPr>
              <w:t>.</w:t>
            </w:r>
          </w:p>
        </w:tc>
      </w:tr>
      <w:tr w:rsidR="008F4251" w:rsidRPr="00944EB0" w14:paraId="6118133A" w14:textId="77777777" w:rsidTr="00150C39">
        <w:trPr>
          <w:trHeight w:hRule="exact" w:val="2336"/>
        </w:trPr>
        <w:tc>
          <w:tcPr>
            <w:tcW w:w="2430" w:type="dxa"/>
            <w:tcBorders>
              <w:top w:val="single" w:sz="5" w:space="0" w:color="000000"/>
              <w:left w:val="single" w:sz="4" w:space="0" w:color="000000"/>
              <w:bottom w:val="single" w:sz="5" w:space="0" w:color="000000"/>
              <w:right w:val="single" w:sz="6" w:space="0" w:color="000000"/>
            </w:tcBorders>
          </w:tcPr>
          <w:p w14:paraId="29DA7C3D" w14:textId="4F739F44" w:rsidR="008F4251" w:rsidRPr="00944EB0" w:rsidRDefault="00D074F3">
            <w:pPr>
              <w:pStyle w:val="TableParagraph"/>
              <w:spacing w:line="266" w:lineRule="exact"/>
              <w:ind w:left="138"/>
              <w:rPr>
                <w:rFonts w:ascii="Times New Roman" w:eastAsia="Times New Roman" w:hAnsi="Times New Roman" w:cs="Times New Roman"/>
                <w:b/>
                <w:sz w:val="20"/>
                <w:szCs w:val="20"/>
              </w:rPr>
            </w:pPr>
            <w:r w:rsidRPr="00944EB0">
              <w:rPr>
                <w:rFonts w:ascii="Times New Roman" w:hAnsi="Times New Roman" w:cs="Times New Roman"/>
              </w:rPr>
              <w:t>Safety</w:t>
            </w:r>
            <w:r w:rsidRPr="00944EB0">
              <w:rPr>
                <w:rFonts w:ascii="Times New Roman" w:hAnsi="Times New Roman" w:cs="Times New Roman"/>
                <w:spacing w:val="-23"/>
              </w:rPr>
              <w:t xml:space="preserve"> </w:t>
            </w:r>
            <w:r w:rsidRPr="00944EB0">
              <w:rPr>
                <w:rFonts w:ascii="Times New Roman" w:hAnsi="Times New Roman" w:cs="Times New Roman"/>
              </w:rPr>
              <w:t>Needs</w:t>
            </w:r>
            <w:r w:rsidR="003F74D9" w:rsidRPr="00944EB0">
              <w:rPr>
                <w:rFonts w:ascii="Times New Roman" w:hAnsi="Times New Roman" w:cs="Times New Roman"/>
              </w:rPr>
              <w:t xml:space="preserve"> –</w:t>
            </w:r>
            <w:r w:rsidR="003F74D9" w:rsidRPr="00944EB0">
              <w:rPr>
                <w:rFonts w:ascii="Times New Roman" w:hAnsi="Times New Roman" w:cs="Times New Roman"/>
                <w:sz w:val="20"/>
                <w:szCs w:val="20"/>
              </w:rPr>
              <w:t xml:space="preserve"> </w:t>
            </w:r>
            <w:r w:rsidR="00672136">
              <w:rPr>
                <w:rFonts w:ascii="Times New Roman" w:hAnsi="Times New Roman" w:cs="Times New Roman"/>
                <w:b/>
                <w:sz w:val="20"/>
                <w:szCs w:val="20"/>
              </w:rPr>
              <w:t xml:space="preserve">Base the </w:t>
            </w:r>
            <w:r w:rsidR="00C062CA">
              <w:rPr>
                <w:rFonts w:ascii="Times New Roman" w:hAnsi="Times New Roman" w:cs="Times New Roman"/>
                <w:b/>
                <w:sz w:val="20"/>
                <w:szCs w:val="20"/>
              </w:rPr>
              <w:t>State</w:t>
            </w:r>
            <w:r w:rsidR="00672136">
              <w:rPr>
                <w:rFonts w:ascii="Times New Roman" w:hAnsi="Times New Roman" w:cs="Times New Roman"/>
                <w:b/>
                <w:sz w:val="20"/>
                <w:szCs w:val="20"/>
              </w:rPr>
              <w:t xml:space="preserve">’ contribution to school safety on a percentage of school safety costs, rather than a set amount per-square-foot </w:t>
            </w:r>
          </w:p>
        </w:tc>
        <w:tc>
          <w:tcPr>
            <w:tcW w:w="8460" w:type="dxa"/>
            <w:tcBorders>
              <w:top w:val="single" w:sz="5" w:space="0" w:color="000000"/>
              <w:left w:val="single" w:sz="6" w:space="0" w:color="000000"/>
              <w:bottom w:val="single" w:sz="5" w:space="0" w:color="000000"/>
              <w:right w:val="single" w:sz="4" w:space="0" w:color="000000"/>
            </w:tcBorders>
          </w:tcPr>
          <w:p w14:paraId="3DDCF7B8" w14:textId="303B442B" w:rsidR="008F4251" w:rsidRPr="00944EB0" w:rsidRDefault="003F74D9">
            <w:pPr>
              <w:rPr>
                <w:rFonts w:ascii="Times New Roman" w:hAnsi="Times New Roman" w:cs="Times New Roman"/>
                <w:sz w:val="18"/>
                <w:szCs w:val="18"/>
              </w:rPr>
            </w:pPr>
            <w:r w:rsidRPr="00944EB0">
              <w:rPr>
                <w:rFonts w:ascii="Times New Roman" w:hAnsi="Times New Roman" w:cs="Times New Roman"/>
                <w:sz w:val="18"/>
                <w:szCs w:val="18"/>
              </w:rPr>
              <w:t xml:space="preserve">The </w:t>
            </w:r>
            <w:r w:rsidR="00C062CA">
              <w:rPr>
                <w:rFonts w:ascii="Times New Roman" w:hAnsi="Times New Roman" w:cs="Times New Roman"/>
                <w:sz w:val="18"/>
                <w:szCs w:val="18"/>
              </w:rPr>
              <w:t>State</w:t>
            </w:r>
            <w:r w:rsidRPr="00944EB0">
              <w:rPr>
                <w:rFonts w:ascii="Times New Roman" w:hAnsi="Times New Roman" w:cs="Times New Roman"/>
                <w:sz w:val="18"/>
                <w:szCs w:val="18"/>
              </w:rPr>
              <w:t xml:space="preserve"> should contribute a differentiated yet proportional share toward the design and construction of school safety measures. </w:t>
            </w:r>
            <w:r w:rsidR="00F02612" w:rsidRPr="00944EB0">
              <w:rPr>
                <w:rFonts w:ascii="Times New Roman" w:hAnsi="Times New Roman" w:cs="Times New Roman"/>
                <w:sz w:val="18"/>
                <w:szCs w:val="18"/>
              </w:rPr>
              <w:t>The need</w:t>
            </w:r>
            <w:r w:rsidR="0032243E" w:rsidRPr="00944EB0">
              <w:rPr>
                <w:rFonts w:ascii="Times New Roman" w:hAnsi="Times New Roman" w:cs="Times New Roman"/>
                <w:sz w:val="18"/>
                <w:szCs w:val="18"/>
              </w:rPr>
              <w:t>s</w:t>
            </w:r>
            <w:r w:rsidR="00F02612" w:rsidRPr="00944EB0">
              <w:rPr>
                <w:rFonts w:ascii="Times New Roman" w:hAnsi="Times New Roman" w:cs="Times New Roman"/>
                <w:sz w:val="18"/>
                <w:szCs w:val="18"/>
              </w:rPr>
              <w:t xml:space="preserve"> for school safety programs and school </w:t>
            </w:r>
            <w:r w:rsidR="0032243E" w:rsidRPr="00944EB0">
              <w:rPr>
                <w:rFonts w:ascii="Times New Roman" w:hAnsi="Times New Roman" w:cs="Times New Roman"/>
                <w:sz w:val="18"/>
                <w:szCs w:val="18"/>
              </w:rPr>
              <w:t xml:space="preserve">safety </w:t>
            </w:r>
            <w:r w:rsidR="00F02612" w:rsidRPr="00944EB0">
              <w:rPr>
                <w:rFonts w:ascii="Times New Roman" w:hAnsi="Times New Roman" w:cs="Times New Roman"/>
                <w:sz w:val="18"/>
                <w:szCs w:val="18"/>
              </w:rPr>
              <w:t>design modifications</w:t>
            </w:r>
            <w:r w:rsidR="0032243E" w:rsidRPr="00944EB0">
              <w:rPr>
                <w:rFonts w:ascii="Times New Roman" w:hAnsi="Times New Roman" w:cs="Times New Roman"/>
                <w:sz w:val="18"/>
                <w:szCs w:val="18"/>
              </w:rPr>
              <w:t xml:space="preserve"> are</w:t>
            </w:r>
            <w:r w:rsidR="0080475D" w:rsidRPr="00944EB0">
              <w:rPr>
                <w:rFonts w:ascii="Times New Roman" w:hAnsi="Times New Roman" w:cs="Times New Roman"/>
                <w:sz w:val="18"/>
                <w:szCs w:val="18"/>
              </w:rPr>
              <w:t xml:space="preserve"> </w:t>
            </w:r>
            <w:r w:rsidR="00F02612" w:rsidRPr="00944EB0">
              <w:rPr>
                <w:rFonts w:ascii="Times New Roman" w:hAnsi="Times New Roman" w:cs="Times New Roman"/>
                <w:sz w:val="18"/>
                <w:szCs w:val="18"/>
              </w:rPr>
              <w:t xml:space="preserve">best </w:t>
            </w:r>
            <w:r w:rsidR="0080475D" w:rsidRPr="00944EB0">
              <w:rPr>
                <w:rFonts w:ascii="Times New Roman" w:hAnsi="Times New Roman" w:cs="Times New Roman"/>
                <w:sz w:val="18"/>
                <w:szCs w:val="18"/>
              </w:rPr>
              <w:t>add</w:t>
            </w:r>
            <w:r w:rsidR="0032243E" w:rsidRPr="00944EB0">
              <w:rPr>
                <w:rFonts w:ascii="Times New Roman" w:hAnsi="Times New Roman" w:cs="Times New Roman"/>
                <w:sz w:val="18"/>
                <w:szCs w:val="18"/>
              </w:rPr>
              <w:t>ressed</w:t>
            </w:r>
            <w:r w:rsidR="00F02612" w:rsidRPr="00944EB0">
              <w:rPr>
                <w:rFonts w:ascii="Times New Roman" w:hAnsi="Times New Roman" w:cs="Times New Roman"/>
                <w:sz w:val="18"/>
                <w:szCs w:val="18"/>
              </w:rPr>
              <w:t xml:space="preserve"> </w:t>
            </w:r>
            <w:r w:rsidR="00687BA2" w:rsidRPr="00944EB0">
              <w:rPr>
                <w:rFonts w:ascii="Times New Roman" w:hAnsi="Times New Roman" w:cs="Times New Roman"/>
                <w:sz w:val="18"/>
                <w:szCs w:val="18"/>
              </w:rPr>
              <w:t>through</w:t>
            </w:r>
            <w:r w:rsidR="0032243E" w:rsidRPr="00944EB0">
              <w:rPr>
                <w:rFonts w:ascii="Times New Roman" w:hAnsi="Times New Roman" w:cs="Times New Roman"/>
                <w:sz w:val="18"/>
                <w:szCs w:val="18"/>
              </w:rPr>
              <w:t xml:space="preserve"> local</w:t>
            </w:r>
            <w:r w:rsidR="00687BA2" w:rsidRPr="00944EB0">
              <w:rPr>
                <w:rFonts w:ascii="Times New Roman" w:hAnsi="Times New Roman" w:cs="Times New Roman"/>
                <w:sz w:val="18"/>
                <w:szCs w:val="18"/>
              </w:rPr>
              <w:t xml:space="preserve"> best practices</w:t>
            </w:r>
            <w:r w:rsidR="00150C39" w:rsidRPr="00944EB0">
              <w:rPr>
                <w:rFonts w:ascii="Times New Roman" w:hAnsi="Times New Roman" w:cs="Times New Roman"/>
                <w:sz w:val="18"/>
                <w:szCs w:val="18"/>
              </w:rPr>
              <w:t>,</w:t>
            </w:r>
            <w:r w:rsidR="00687BA2" w:rsidRPr="00944EB0">
              <w:rPr>
                <w:rFonts w:ascii="Times New Roman" w:hAnsi="Times New Roman" w:cs="Times New Roman"/>
                <w:sz w:val="18"/>
                <w:szCs w:val="18"/>
              </w:rPr>
              <w:t xml:space="preserve"> </w:t>
            </w:r>
            <w:r w:rsidR="0080475D" w:rsidRPr="00944EB0">
              <w:rPr>
                <w:rFonts w:ascii="Times New Roman" w:hAnsi="Times New Roman" w:cs="Times New Roman"/>
                <w:sz w:val="18"/>
                <w:szCs w:val="18"/>
              </w:rPr>
              <w:t xml:space="preserve">developed </w:t>
            </w:r>
            <w:r w:rsidR="00687BA2" w:rsidRPr="00944EB0">
              <w:rPr>
                <w:rFonts w:ascii="Times New Roman" w:hAnsi="Times New Roman" w:cs="Times New Roman"/>
                <w:sz w:val="18"/>
                <w:szCs w:val="18"/>
              </w:rPr>
              <w:t xml:space="preserve">and shared </w:t>
            </w:r>
            <w:r w:rsidR="0032243E" w:rsidRPr="00944EB0">
              <w:rPr>
                <w:rFonts w:ascii="Times New Roman" w:hAnsi="Times New Roman" w:cs="Times New Roman"/>
                <w:sz w:val="18"/>
                <w:szCs w:val="18"/>
              </w:rPr>
              <w:t xml:space="preserve">by and </w:t>
            </w:r>
            <w:r w:rsidR="00F02612" w:rsidRPr="00944EB0">
              <w:rPr>
                <w:rFonts w:ascii="Times New Roman" w:hAnsi="Times New Roman" w:cs="Times New Roman"/>
                <w:sz w:val="18"/>
                <w:szCs w:val="18"/>
              </w:rPr>
              <w:t>with local safety experts</w:t>
            </w:r>
            <w:r w:rsidR="00AB1363" w:rsidRPr="00944EB0">
              <w:rPr>
                <w:rFonts w:ascii="Times New Roman" w:hAnsi="Times New Roman" w:cs="Times New Roman"/>
                <w:sz w:val="18"/>
                <w:szCs w:val="18"/>
              </w:rPr>
              <w:t xml:space="preserve">.  </w:t>
            </w:r>
            <w:r w:rsidR="00672136">
              <w:rPr>
                <w:rFonts w:ascii="Times New Roman" w:hAnsi="Times New Roman" w:cs="Times New Roman"/>
                <w:sz w:val="18"/>
                <w:szCs w:val="18"/>
              </w:rPr>
              <w:t>LEAs</w:t>
            </w:r>
            <w:r w:rsidR="00AB1363" w:rsidRPr="00944EB0">
              <w:rPr>
                <w:rFonts w:ascii="Times New Roman" w:hAnsi="Times New Roman" w:cs="Times New Roman"/>
                <w:sz w:val="18"/>
                <w:szCs w:val="18"/>
              </w:rPr>
              <w:t xml:space="preserve"> learn from the experiences of</w:t>
            </w:r>
            <w:r w:rsidR="0080475D" w:rsidRPr="00944EB0">
              <w:rPr>
                <w:rFonts w:ascii="Times New Roman" w:hAnsi="Times New Roman" w:cs="Times New Roman"/>
                <w:sz w:val="18"/>
                <w:szCs w:val="18"/>
              </w:rPr>
              <w:t xml:space="preserve"> other </w:t>
            </w:r>
            <w:r w:rsidR="00AB1363" w:rsidRPr="00944EB0">
              <w:rPr>
                <w:rFonts w:ascii="Times New Roman" w:hAnsi="Times New Roman" w:cs="Times New Roman"/>
                <w:sz w:val="18"/>
                <w:szCs w:val="18"/>
              </w:rPr>
              <w:t>jurisdictions and</w:t>
            </w:r>
            <w:r w:rsidR="0032243E" w:rsidRPr="00944EB0">
              <w:rPr>
                <w:rFonts w:ascii="Times New Roman" w:hAnsi="Times New Roman" w:cs="Times New Roman"/>
                <w:sz w:val="18"/>
                <w:szCs w:val="18"/>
              </w:rPr>
              <w:t xml:space="preserve"> national literature about</w:t>
            </w:r>
            <w:r w:rsidR="0080475D" w:rsidRPr="00944EB0">
              <w:rPr>
                <w:rFonts w:ascii="Times New Roman" w:hAnsi="Times New Roman" w:cs="Times New Roman"/>
                <w:sz w:val="18"/>
                <w:szCs w:val="18"/>
              </w:rPr>
              <w:t xml:space="preserve"> what safety needs are best su</w:t>
            </w:r>
            <w:r w:rsidR="00AB1363" w:rsidRPr="00944EB0">
              <w:rPr>
                <w:rFonts w:ascii="Times New Roman" w:hAnsi="Times New Roman" w:cs="Times New Roman"/>
                <w:sz w:val="18"/>
                <w:szCs w:val="18"/>
              </w:rPr>
              <w:t>ited for different locations. What is</w:t>
            </w:r>
            <w:r w:rsidR="0080475D" w:rsidRPr="00944EB0">
              <w:rPr>
                <w:rFonts w:ascii="Times New Roman" w:hAnsi="Times New Roman" w:cs="Times New Roman"/>
                <w:sz w:val="18"/>
                <w:szCs w:val="18"/>
              </w:rPr>
              <w:t xml:space="preserve"> judged</w:t>
            </w:r>
            <w:r w:rsidR="00AB1363" w:rsidRPr="00944EB0">
              <w:rPr>
                <w:rFonts w:ascii="Times New Roman" w:hAnsi="Times New Roman" w:cs="Times New Roman"/>
                <w:sz w:val="18"/>
                <w:szCs w:val="18"/>
              </w:rPr>
              <w:t xml:space="preserve"> to be appropriate for one LEA m</w:t>
            </w:r>
            <w:r w:rsidR="0080475D" w:rsidRPr="00944EB0">
              <w:rPr>
                <w:rFonts w:ascii="Times New Roman" w:hAnsi="Times New Roman" w:cs="Times New Roman"/>
                <w:sz w:val="18"/>
                <w:szCs w:val="18"/>
              </w:rPr>
              <w:t xml:space="preserve">ay not be affordable/necessary across the </w:t>
            </w:r>
            <w:r w:rsidR="00C062CA">
              <w:rPr>
                <w:rFonts w:ascii="Times New Roman" w:hAnsi="Times New Roman" w:cs="Times New Roman"/>
                <w:sz w:val="18"/>
                <w:szCs w:val="18"/>
              </w:rPr>
              <w:t>State</w:t>
            </w:r>
            <w:r w:rsidR="0080475D" w:rsidRPr="00944EB0">
              <w:rPr>
                <w:rFonts w:ascii="Times New Roman" w:hAnsi="Times New Roman" w:cs="Times New Roman"/>
                <w:sz w:val="18"/>
                <w:szCs w:val="18"/>
              </w:rPr>
              <w:t>.</w:t>
            </w:r>
            <w:r w:rsidR="00D64BD1" w:rsidRPr="00944EB0">
              <w:rPr>
                <w:rFonts w:ascii="Times New Roman" w:hAnsi="Times New Roman" w:cs="Times New Roman"/>
                <w:sz w:val="18"/>
                <w:szCs w:val="18"/>
              </w:rPr>
              <w:t xml:space="preserve"> </w:t>
            </w:r>
            <w:r w:rsidR="00AB1363" w:rsidRPr="00944EB0">
              <w:rPr>
                <w:rFonts w:ascii="Times New Roman" w:hAnsi="Times New Roman" w:cs="Times New Roman"/>
                <w:sz w:val="18"/>
                <w:szCs w:val="18"/>
              </w:rPr>
              <w:t xml:space="preserve">Jurisdictions with more extensive </w:t>
            </w:r>
            <w:r w:rsidR="0032243E" w:rsidRPr="00944EB0">
              <w:rPr>
                <w:rFonts w:ascii="Times New Roman" w:hAnsi="Times New Roman" w:cs="Times New Roman"/>
                <w:sz w:val="18"/>
                <w:szCs w:val="18"/>
              </w:rPr>
              <w:t xml:space="preserve">safety </w:t>
            </w:r>
            <w:r w:rsidR="00AB1363" w:rsidRPr="00944EB0">
              <w:rPr>
                <w:rFonts w:ascii="Times New Roman" w:hAnsi="Times New Roman" w:cs="Times New Roman"/>
                <w:sz w:val="18"/>
                <w:szCs w:val="18"/>
              </w:rPr>
              <w:t>needs should not be “penalized”</w:t>
            </w:r>
            <w:r w:rsidR="0032243E" w:rsidRPr="00944EB0">
              <w:rPr>
                <w:rFonts w:ascii="Times New Roman" w:hAnsi="Times New Roman" w:cs="Times New Roman"/>
                <w:sz w:val="18"/>
                <w:szCs w:val="18"/>
              </w:rPr>
              <w:t xml:space="preserve"> by having to use a larger </w:t>
            </w:r>
            <w:r w:rsidR="00AB1363" w:rsidRPr="00944EB0">
              <w:rPr>
                <w:rFonts w:ascii="Times New Roman" w:hAnsi="Times New Roman" w:cs="Times New Roman"/>
                <w:sz w:val="18"/>
                <w:szCs w:val="18"/>
              </w:rPr>
              <w:t xml:space="preserve">proportional share of </w:t>
            </w:r>
            <w:r w:rsidR="0032243E" w:rsidRPr="00944EB0">
              <w:rPr>
                <w:rFonts w:ascii="Times New Roman" w:hAnsi="Times New Roman" w:cs="Times New Roman"/>
                <w:sz w:val="18"/>
                <w:szCs w:val="18"/>
              </w:rPr>
              <w:t xml:space="preserve">their </w:t>
            </w:r>
            <w:r w:rsidR="00AB1363" w:rsidRPr="00944EB0">
              <w:rPr>
                <w:rFonts w:ascii="Times New Roman" w:hAnsi="Times New Roman" w:cs="Times New Roman"/>
                <w:sz w:val="18"/>
                <w:szCs w:val="18"/>
              </w:rPr>
              <w:t xml:space="preserve">funding </w:t>
            </w:r>
            <w:r w:rsidR="00C2312C" w:rsidRPr="00944EB0">
              <w:rPr>
                <w:rFonts w:ascii="Times New Roman" w:hAnsi="Times New Roman" w:cs="Times New Roman"/>
                <w:sz w:val="18"/>
                <w:szCs w:val="18"/>
              </w:rPr>
              <w:t>for school safety. For example, in Frederick County it is standard practice to have all doors locked with a vestibule separating the school’s entrance from the outside</w:t>
            </w:r>
            <w:r w:rsidR="00AB1363" w:rsidRPr="00944EB0">
              <w:rPr>
                <w:rFonts w:ascii="Times New Roman" w:hAnsi="Times New Roman" w:cs="Times New Roman"/>
                <w:sz w:val="18"/>
                <w:szCs w:val="18"/>
              </w:rPr>
              <w:t xml:space="preserve">. </w:t>
            </w:r>
            <w:r w:rsidR="00C2312C" w:rsidRPr="00944EB0">
              <w:rPr>
                <w:rFonts w:ascii="Times New Roman" w:hAnsi="Times New Roman" w:cs="Times New Roman"/>
                <w:sz w:val="18"/>
                <w:szCs w:val="18"/>
              </w:rPr>
              <w:t xml:space="preserve">This may not be standard practice in </w:t>
            </w:r>
            <w:r w:rsidR="00672136">
              <w:rPr>
                <w:rFonts w:ascii="Times New Roman" w:hAnsi="Times New Roman" w:cs="Times New Roman"/>
                <w:sz w:val="18"/>
                <w:szCs w:val="18"/>
              </w:rPr>
              <w:t>every school district</w:t>
            </w:r>
            <w:r w:rsidR="00C2312C" w:rsidRPr="00944EB0">
              <w:rPr>
                <w:rFonts w:ascii="Times New Roman" w:hAnsi="Times New Roman" w:cs="Times New Roman"/>
                <w:sz w:val="18"/>
                <w:szCs w:val="18"/>
              </w:rPr>
              <w:t xml:space="preserve">, yet </w:t>
            </w:r>
            <w:r w:rsidR="00672136">
              <w:rPr>
                <w:rFonts w:ascii="Times New Roman" w:hAnsi="Times New Roman" w:cs="Times New Roman"/>
                <w:sz w:val="18"/>
                <w:szCs w:val="18"/>
              </w:rPr>
              <w:t>all</w:t>
            </w:r>
            <w:r w:rsidR="00C2312C" w:rsidRPr="00944EB0">
              <w:rPr>
                <w:rFonts w:ascii="Times New Roman" w:hAnsi="Times New Roman" w:cs="Times New Roman"/>
                <w:sz w:val="18"/>
                <w:szCs w:val="18"/>
              </w:rPr>
              <w:t xml:space="preserve"> LEAs receive the same cost per</w:t>
            </w:r>
            <w:r w:rsidR="00672136">
              <w:rPr>
                <w:rFonts w:ascii="Times New Roman" w:hAnsi="Times New Roman" w:cs="Times New Roman"/>
                <w:sz w:val="18"/>
                <w:szCs w:val="18"/>
              </w:rPr>
              <w:t>-</w:t>
            </w:r>
            <w:r w:rsidR="00C2312C" w:rsidRPr="00944EB0">
              <w:rPr>
                <w:rFonts w:ascii="Times New Roman" w:hAnsi="Times New Roman" w:cs="Times New Roman"/>
                <w:sz w:val="18"/>
                <w:szCs w:val="18"/>
              </w:rPr>
              <w:t>square</w:t>
            </w:r>
            <w:r w:rsidR="00672136">
              <w:rPr>
                <w:rFonts w:ascii="Times New Roman" w:hAnsi="Times New Roman" w:cs="Times New Roman"/>
                <w:sz w:val="18"/>
                <w:szCs w:val="18"/>
              </w:rPr>
              <w:t>-</w:t>
            </w:r>
            <w:r w:rsidR="00C2312C" w:rsidRPr="00944EB0">
              <w:rPr>
                <w:rFonts w:ascii="Times New Roman" w:hAnsi="Times New Roman" w:cs="Times New Roman"/>
                <w:sz w:val="18"/>
                <w:szCs w:val="18"/>
              </w:rPr>
              <w:t xml:space="preserve">foot in </w:t>
            </w:r>
            <w:r w:rsidR="00C062CA">
              <w:rPr>
                <w:rFonts w:ascii="Times New Roman" w:hAnsi="Times New Roman" w:cs="Times New Roman"/>
                <w:sz w:val="18"/>
                <w:szCs w:val="18"/>
              </w:rPr>
              <w:t>State</w:t>
            </w:r>
            <w:r w:rsidR="00C2312C" w:rsidRPr="00944EB0">
              <w:rPr>
                <w:rFonts w:ascii="Times New Roman" w:hAnsi="Times New Roman" w:cs="Times New Roman"/>
                <w:sz w:val="18"/>
                <w:szCs w:val="18"/>
              </w:rPr>
              <w:t xml:space="preserve"> funding. </w:t>
            </w:r>
            <w:r w:rsidR="0032243E" w:rsidRPr="00944EB0">
              <w:rPr>
                <w:rFonts w:ascii="Times New Roman" w:hAnsi="Times New Roman" w:cs="Times New Roman"/>
                <w:sz w:val="18"/>
                <w:szCs w:val="18"/>
              </w:rPr>
              <w:t xml:space="preserve">LEAs do their best to stay ahead of trends and anticipate safety needs, however the </w:t>
            </w:r>
            <w:r w:rsidR="00C062CA">
              <w:rPr>
                <w:rFonts w:ascii="Times New Roman" w:hAnsi="Times New Roman" w:cs="Times New Roman"/>
                <w:sz w:val="18"/>
                <w:szCs w:val="18"/>
              </w:rPr>
              <w:t>State</w:t>
            </w:r>
            <w:r w:rsidR="0032243E" w:rsidRPr="00944EB0">
              <w:rPr>
                <w:rFonts w:ascii="Times New Roman" w:hAnsi="Times New Roman" w:cs="Times New Roman"/>
                <w:sz w:val="18"/>
                <w:szCs w:val="18"/>
              </w:rPr>
              <w:t xml:space="preserve"> funding allocation for construction does not keep pace with the demand for safety infrastructure, especially as technology has advanced in the industry.</w:t>
            </w:r>
          </w:p>
        </w:tc>
      </w:tr>
      <w:tr w:rsidR="008F4251" w:rsidRPr="00944EB0" w14:paraId="7F8232A9" w14:textId="77777777" w:rsidTr="00CF3861">
        <w:trPr>
          <w:trHeight w:hRule="exact" w:val="1625"/>
        </w:trPr>
        <w:tc>
          <w:tcPr>
            <w:tcW w:w="2430" w:type="dxa"/>
            <w:tcBorders>
              <w:top w:val="single" w:sz="5" w:space="0" w:color="000000"/>
              <w:left w:val="single" w:sz="4" w:space="0" w:color="000000"/>
              <w:bottom w:val="single" w:sz="5" w:space="0" w:color="000000"/>
              <w:right w:val="single" w:sz="6" w:space="0" w:color="000000"/>
            </w:tcBorders>
          </w:tcPr>
          <w:p w14:paraId="73A6798D" w14:textId="21B1DD21" w:rsidR="008F4251" w:rsidRPr="00944EB0" w:rsidRDefault="00D074F3">
            <w:pPr>
              <w:pStyle w:val="TableParagraph"/>
              <w:spacing w:line="266" w:lineRule="exact"/>
              <w:ind w:left="119"/>
              <w:rPr>
                <w:rFonts w:ascii="Times New Roman" w:eastAsia="Times New Roman" w:hAnsi="Times New Roman" w:cs="Times New Roman"/>
                <w:sz w:val="20"/>
                <w:szCs w:val="20"/>
              </w:rPr>
            </w:pPr>
            <w:r w:rsidRPr="00944EB0">
              <w:rPr>
                <w:rFonts w:ascii="Times New Roman" w:hAnsi="Times New Roman" w:cs="Times New Roman"/>
              </w:rPr>
              <w:t>Programmatic</w:t>
            </w:r>
            <w:r w:rsidRPr="00944EB0">
              <w:rPr>
                <w:rFonts w:ascii="Times New Roman" w:hAnsi="Times New Roman" w:cs="Times New Roman"/>
                <w:spacing w:val="-22"/>
              </w:rPr>
              <w:t xml:space="preserve"> </w:t>
            </w:r>
            <w:r w:rsidRPr="00944EB0">
              <w:rPr>
                <w:rFonts w:ascii="Times New Roman" w:hAnsi="Times New Roman" w:cs="Times New Roman"/>
              </w:rPr>
              <w:t>Needs</w:t>
            </w:r>
            <w:r w:rsidR="00514BFC" w:rsidRPr="00944EB0">
              <w:rPr>
                <w:rFonts w:ascii="Times New Roman" w:hAnsi="Times New Roman" w:cs="Times New Roman"/>
              </w:rPr>
              <w:t xml:space="preserve"> –</w:t>
            </w:r>
            <w:r w:rsidR="00514BFC" w:rsidRPr="00944EB0">
              <w:rPr>
                <w:rFonts w:ascii="Times New Roman" w:hAnsi="Times New Roman" w:cs="Times New Roman"/>
                <w:sz w:val="20"/>
                <w:szCs w:val="20"/>
              </w:rPr>
              <w:t xml:space="preserve"> </w:t>
            </w:r>
            <w:r w:rsidR="00E54A0C" w:rsidRPr="00944EB0">
              <w:rPr>
                <w:rFonts w:ascii="Times New Roman" w:hAnsi="Times New Roman" w:cs="Times New Roman"/>
                <w:b/>
                <w:sz w:val="20"/>
                <w:szCs w:val="20"/>
              </w:rPr>
              <w:t>S</w:t>
            </w:r>
            <w:r w:rsidR="00514BFC" w:rsidRPr="00944EB0">
              <w:rPr>
                <w:rFonts w:ascii="Times New Roman" w:hAnsi="Times New Roman" w:cs="Times New Roman"/>
                <w:b/>
                <w:sz w:val="20"/>
                <w:szCs w:val="20"/>
              </w:rPr>
              <w:t>upport continued MSDE research studies</w:t>
            </w:r>
            <w:r w:rsidR="00672136">
              <w:rPr>
                <w:rFonts w:ascii="Times New Roman" w:hAnsi="Times New Roman" w:cs="Times New Roman"/>
                <w:b/>
                <w:sz w:val="20"/>
                <w:szCs w:val="20"/>
              </w:rPr>
              <w:t>, and maintain local option of i</w:t>
            </w:r>
            <w:r w:rsidR="00E54A0C" w:rsidRPr="00944EB0">
              <w:rPr>
                <w:rFonts w:ascii="Times New Roman" w:hAnsi="Times New Roman" w:cs="Times New Roman"/>
                <w:b/>
                <w:sz w:val="20"/>
                <w:szCs w:val="20"/>
              </w:rPr>
              <w:t>ncorporati</w:t>
            </w:r>
            <w:r w:rsidR="00672136">
              <w:rPr>
                <w:rFonts w:ascii="Times New Roman" w:hAnsi="Times New Roman" w:cs="Times New Roman"/>
                <w:b/>
                <w:sz w:val="20"/>
                <w:szCs w:val="20"/>
              </w:rPr>
              <w:t>ng</w:t>
            </w:r>
            <w:r w:rsidR="00E54A0C" w:rsidRPr="00944EB0">
              <w:rPr>
                <w:rFonts w:ascii="Times New Roman" w:hAnsi="Times New Roman" w:cs="Times New Roman"/>
                <w:b/>
                <w:sz w:val="20"/>
                <w:szCs w:val="20"/>
              </w:rPr>
              <w:t xml:space="preserve"> </w:t>
            </w:r>
            <w:r w:rsidR="00672136">
              <w:rPr>
                <w:rFonts w:ascii="Times New Roman" w:hAnsi="Times New Roman" w:cs="Times New Roman"/>
                <w:b/>
                <w:sz w:val="20"/>
                <w:szCs w:val="20"/>
              </w:rPr>
              <w:t>research findings</w:t>
            </w:r>
          </w:p>
        </w:tc>
        <w:tc>
          <w:tcPr>
            <w:tcW w:w="8460" w:type="dxa"/>
            <w:tcBorders>
              <w:top w:val="single" w:sz="5" w:space="0" w:color="000000"/>
              <w:left w:val="single" w:sz="6" w:space="0" w:color="000000"/>
              <w:bottom w:val="single" w:sz="5" w:space="0" w:color="000000"/>
              <w:right w:val="single" w:sz="4" w:space="0" w:color="000000"/>
            </w:tcBorders>
          </w:tcPr>
          <w:p w14:paraId="5491FC20" w14:textId="28755542" w:rsidR="008F4251" w:rsidRPr="00944EB0" w:rsidRDefault="0080475D">
            <w:pPr>
              <w:rPr>
                <w:rFonts w:ascii="Times New Roman" w:hAnsi="Times New Roman" w:cs="Times New Roman"/>
                <w:sz w:val="20"/>
                <w:szCs w:val="20"/>
              </w:rPr>
            </w:pPr>
            <w:r w:rsidRPr="00944EB0">
              <w:rPr>
                <w:rFonts w:ascii="Times New Roman" w:hAnsi="Times New Roman" w:cs="Times New Roman"/>
                <w:sz w:val="20"/>
                <w:szCs w:val="20"/>
              </w:rPr>
              <w:t xml:space="preserve">The </w:t>
            </w:r>
            <w:r w:rsidR="00672136">
              <w:rPr>
                <w:rFonts w:ascii="Times New Roman" w:hAnsi="Times New Roman" w:cs="Times New Roman"/>
                <w:sz w:val="20"/>
                <w:szCs w:val="20"/>
              </w:rPr>
              <w:t>LEAs</w:t>
            </w:r>
            <w:r w:rsidRPr="00944EB0">
              <w:rPr>
                <w:rFonts w:ascii="Times New Roman" w:hAnsi="Times New Roman" w:cs="Times New Roman"/>
                <w:sz w:val="20"/>
                <w:szCs w:val="20"/>
              </w:rPr>
              <w:t xml:space="preserve"> have benefi</w:t>
            </w:r>
            <w:r w:rsidR="00514BFC" w:rsidRPr="00944EB0">
              <w:rPr>
                <w:rFonts w:ascii="Times New Roman" w:hAnsi="Times New Roman" w:cs="Times New Roman"/>
                <w:sz w:val="20"/>
                <w:szCs w:val="20"/>
              </w:rPr>
              <w:t>t</w:t>
            </w:r>
            <w:r w:rsidRPr="00944EB0">
              <w:rPr>
                <w:rFonts w:ascii="Times New Roman" w:hAnsi="Times New Roman" w:cs="Times New Roman"/>
                <w:sz w:val="20"/>
                <w:szCs w:val="20"/>
              </w:rPr>
              <w:t xml:space="preserve">ted from some of the research studies conducted by MSDE in the past for such topics as for elementary PE, health suites, media centers, etc. </w:t>
            </w:r>
            <w:r w:rsidR="00623A07" w:rsidRPr="00944EB0">
              <w:rPr>
                <w:rFonts w:ascii="Times New Roman" w:hAnsi="Times New Roman" w:cs="Times New Roman"/>
                <w:sz w:val="20"/>
                <w:szCs w:val="20"/>
              </w:rPr>
              <w:t xml:space="preserve"> The outcome of this research has been incorporated into many school designs.  However, the applicability of the MSDE research must be evaluated locally.  Building design needs to remain an extension of local education policy, not </w:t>
            </w:r>
            <w:r w:rsidR="00C062CA">
              <w:rPr>
                <w:rFonts w:ascii="Times New Roman" w:hAnsi="Times New Roman" w:cs="Times New Roman"/>
                <w:sz w:val="20"/>
                <w:szCs w:val="20"/>
              </w:rPr>
              <w:t>State</w:t>
            </w:r>
            <w:r w:rsidR="00623A07" w:rsidRPr="00944EB0">
              <w:rPr>
                <w:rFonts w:ascii="Times New Roman" w:hAnsi="Times New Roman" w:cs="Times New Roman"/>
                <w:sz w:val="20"/>
                <w:szCs w:val="20"/>
              </w:rPr>
              <w:t xml:space="preserve"> mandates.  </w:t>
            </w:r>
            <w:r w:rsidRPr="00944EB0">
              <w:rPr>
                <w:rFonts w:ascii="Times New Roman" w:hAnsi="Times New Roman" w:cs="Times New Roman"/>
                <w:sz w:val="20"/>
                <w:szCs w:val="20"/>
              </w:rPr>
              <w:t xml:space="preserve"> </w:t>
            </w:r>
          </w:p>
        </w:tc>
      </w:tr>
      <w:tr w:rsidR="008F4251" w:rsidRPr="00944EB0" w14:paraId="183CEDEA" w14:textId="77777777" w:rsidTr="00E54A0C">
        <w:trPr>
          <w:trHeight w:hRule="exact" w:val="2156"/>
        </w:trPr>
        <w:tc>
          <w:tcPr>
            <w:tcW w:w="2430" w:type="dxa"/>
            <w:tcBorders>
              <w:top w:val="single" w:sz="5" w:space="0" w:color="000000"/>
              <w:left w:val="single" w:sz="4" w:space="0" w:color="000000"/>
              <w:bottom w:val="single" w:sz="5" w:space="0" w:color="000000"/>
              <w:right w:val="single" w:sz="6" w:space="0" w:color="000000"/>
            </w:tcBorders>
          </w:tcPr>
          <w:p w14:paraId="40DE71D5" w14:textId="7479AF3A" w:rsidR="008F4251" w:rsidRPr="00944EB0" w:rsidRDefault="00D074F3">
            <w:pPr>
              <w:pStyle w:val="TableParagraph"/>
              <w:spacing w:line="265" w:lineRule="exact"/>
              <w:ind w:left="109"/>
              <w:rPr>
                <w:rFonts w:ascii="Times New Roman" w:eastAsia="Times New Roman" w:hAnsi="Times New Roman" w:cs="Times New Roman"/>
              </w:rPr>
            </w:pPr>
            <w:r w:rsidRPr="00944EB0">
              <w:rPr>
                <w:rFonts w:ascii="Times New Roman" w:hAnsi="Times New Roman" w:cs="Times New Roman"/>
              </w:rPr>
              <w:t>Space</w:t>
            </w:r>
            <w:r w:rsidRPr="00944EB0">
              <w:rPr>
                <w:rFonts w:ascii="Times New Roman" w:hAnsi="Times New Roman" w:cs="Times New Roman"/>
                <w:spacing w:val="-30"/>
              </w:rPr>
              <w:t xml:space="preserve"> </w:t>
            </w:r>
            <w:r w:rsidRPr="00944EB0">
              <w:rPr>
                <w:rFonts w:ascii="Times New Roman" w:hAnsi="Times New Roman" w:cs="Times New Roman"/>
              </w:rPr>
              <w:t>Needs</w:t>
            </w:r>
            <w:r w:rsidR="00E54A0C" w:rsidRPr="00944EB0">
              <w:rPr>
                <w:rFonts w:ascii="Times New Roman" w:hAnsi="Times New Roman" w:cs="Times New Roman"/>
              </w:rPr>
              <w:t xml:space="preserve"> –</w:t>
            </w:r>
            <w:r w:rsidR="00E54A0C" w:rsidRPr="00944EB0">
              <w:rPr>
                <w:rFonts w:ascii="Times New Roman" w:hAnsi="Times New Roman" w:cs="Times New Roman"/>
                <w:b/>
                <w:sz w:val="20"/>
                <w:szCs w:val="20"/>
              </w:rPr>
              <w:t xml:space="preserve"> </w:t>
            </w:r>
            <w:r w:rsidR="00672136">
              <w:rPr>
                <w:rFonts w:ascii="Times New Roman" w:hAnsi="Times New Roman" w:cs="Times New Roman"/>
                <w:b/>
                <w:sz w:val="20"/>
                <w:szCs w:val="20"/>
              </w:rPr>
              <w:t>Update</w:t>
            </w:r>
            <w:r w:rsidR="00672136" w:rsidRPr="00944EB0">
              <w:rPr>
                <w:rFonts w:ascii="Times New Roman" w:hAnsi="Times New Roman" w:cs="Times New Roman"/>
                <w:b/>
                <w:sz w:val="20"/>
                <w:szCs w:val="20"/>
              </w:rPr>
              <w:t xml:space="preserve"> </w:t>
            </w:r>
            <w:r w:rsidR="00C062CA">
              <w:rPr>
                <w:rFonts w:ascii="Times New Roman" w:hAnsi="Times New Roman" w:cs="Times New Roman"/>
                <w:b/>
                <w:sz w:val="20"/>
                <w:szCs w:val="20"/>
              </w:rPr>
              <w:t>State</w:t>
            </w:r>
            <w:r w:rsidR="00E54A0C" w:rsidRPr="00944EB0">
              <w:rPr>
                <w:rFonts w:ascii="Times New Roman" w:hAnsi="Times New Roman" w:cs="Times New Roman"/>
                <w:b/>
                <w:sz w:val="20"/>
                <w:szCs w:val="20"/>
              </w:rPr>
              <w:t xml:space="preserve"> funding formulas to reflect </w:t>
            </w:r>
            <w:r w:rsidR="00672136">
              <w:rPr>
                <w:rFonts w:ascii="Times New Roman" w:hAnsi="Times New Roman" w:cs="Times New Roman"/>
                <w:b/>
                <w:sz w:val="20"/>
                <w:szCs w:val="20"/>
              </w:rPr>
              <w:t>mandates that increase school size</w:t>
            </w:r>
          </w:p>
        </w:tc>
        <w:tc>
          <w:tcPr>
            <w:tcW w:w="8460" w:type="dxa"/>
            <w:tcBorders>
              <w:top w:val="single" w:sz="5" w:space="0" w:color="000000"/>
              <w:left w:val="single" w:sz="6" w:space="0" w:color="000000"/>
              <w:bottom w:val="single" w:sz="5" w:space="0" w:color="000000"/>
              <w:right w:val="single" w:sz="4" w:space="0" w:color="000000"/>
            </w:tcBorders>
          </w:tcPr>
          <w:p w14:paraId="30C1DCB6" w14:textId="5FE4E9BF" w:rsidR="008F4251" w:rsidRPr="00944EB0" w:rsidRDefault="00E54A0C">
            <w:pPr>
              <w:rPr>
                <w:rFonts w:ascii="Times New Roman" w:hAnsi="Times New Roman" w:cs="Times New Roman"/>
                <w:sz w:val="20"/>
                <w:szCs w:val="20"/>
              </w:rPr>
            </w:pPr>
            <w:r w:rsidRPr="00944EB0">
              <w:rPr>
                <w:rFonts w:ascii="Times New Roman" w:hAnsi="Times New Roman" w:cs="Times New Roman"/>
                <w:sz w:val="20"/>
                <w:szCs w:val="20"/>
              </w:rPr>
              <w:t xml:space="preserve">Funding formulas need to be updated to reflect the reality of increased school sizes, resulting primarily from </w:t>
            </w:r>
            <w:r w:rsidR="00C062CA">
              <w:rPr>
                <w:rFonts w:ascii="Times New Roman" w:hAnsi="Times New Roman" w:cs="Times New Roman"/>
                <w:sz w:val="20"/>
                <w:szCs w:val="20"/>
              </w:rPr>
              <w:t>State</w:t>
            </w:r>
            <w:r w:rsidRPr="00944EB0">
              <w:rPr>
                <w:rFonts w:ascii="Times New Roman" w:hAnsi="Times New Roman" w:cs="Times New Roman"/>
                <w:sz w:val="20"/>
                <w:szCs w:val="20"/>
              </w:rPr>
              <w:t xml:space="preserve"> mandates. </w:t>
            </w:r>
            <w:r w:rsidR="00623A07" w:rsidRPr="00944EB0">
              <w:rPr>
                <w:rFonts w:ascii="Times New Roman" w:hAnsi="Times New Roman" w:cs="Times New Roman"/>
                <w:sz w:val="20"/>
                <w:szCs w:val="20"/>
              </w:rPr>
              <w:t>It is undeniable that schools have grown in size in response to educational pro</w:t>
            </w:r>
            <w:r w:rsidR="00C2312C" w:rsidRPr="00944EB0">
              <w:rPr>
                <w:rFonts w:ascii="Times New Roman" w:hAnsi="Times New Roman" w:cs="Times New Roman"/>
                <w:sz w:val="20"/>
                <w:szCs w:val="20"/>
              </w:rPr>
              <w:t xml:space="preserve">gram needs and </w:t>
            </w:r>
            <w:r w:rsidR="00C062CA">
              <w:rPr>
                <w:rFonts w:ascii="Times New Roman" w:hAnsi="Times New Roman" w:cs="Times New Roman"/>
                <w:sz w:val="20"/>
                <w:szCs w:val="20"/>
              </w:rPr>
              <w:t>State</w:t>
            </w:r>
            <w:r w:rsidR="00C2312C" w:rsidRPr="00944EB0">
              <w:rPr>
                <w:rFonts w:ascii="Times New Roman" w:hAnsi="Times New Roman" w:cs="Times New Roman"/>
                <w:sz w:val="20"/>
                <w:szCs w:val="20"/>
              </w:rPr>
              <w:t xml:space="preserve"> mandates</w:t>
            </w:r>
            <w:r w:rsidRPr="00944EB0">
              <w:rPr>
                <w:rFonts w:ascii="Times New Roman" w:hAnsi="Times New Roman" w:cs="Times New Roman"/>
                <w:sz w:val="20"/>
                <w:szCs w:val="20"/>
              </w:rPr>
              <w:t>, most critically at the ES level</w:t>
            </w:r>
            <w:r w:rsidR="00C2312C" w:rsidRPr="00944EB0">
              <w:rPr>
                <w:rFonts w:ascii="Times New Roman" w:hAnsi="Times New Roman" w:cs="Times New Roman"/>
                <w:sz w:val="20"/>
                <w:szCs w:val="20"/>
              </w:rPr>
              <w:t>. For example, a</w:t>
            </w:r>
            <w:r w:rsidR="00623A07" w:rsidRPr="00944EB0">
              <w:rPr>
                <w:rFonts w:ascii="Times New Roman" w:hAnsi="Times New Roman" w:cs="Times New Roman"/>
                <w:sz w:val="20"/>
                <w:szCs w:val="20"/>
              </w:rPr>
              <w:t xml:space="preserve">t the ES level, these </w:t>
            </w:r>
            <w:r w:rsidR="00C062CA">
              <w:rPr>
                <w:rFonts w:ascii="Times New Roman" w:hAnsi="Times New Roman" w:cs="Times New Roman"/>
                <w:sz w:val="20"/>
                <w:szCs w:val="20"/>
              </w:rPr>
              <w:t>State</w:t>
            </w:r>
            <w:r w:rsidR="00687BA2" w:rsidRPr="00944EB0">
              <w:rPr>
                <w:rFonts w:ascii="Times New Roman" w:hAnsi="Times New Roman" w:cs="Times New Roman"/>
                <w:sz w:val="20"/>
                <w:szCs w:val="20"/>
              </w:rPr>
              <w:t xml:space="preserve"> mandates include full-day K</w:t>
            </w:r>
            <w:r w:rsidR="00623A07" w:rsidRPr="00944EB0">
              <w:rPr>
                <w:rFonts w:ascii="Times New Roman" w:hAnsi="Times New Roman" w:cs="Times New Roman"/>
                <w:sz w:val="20"/>
                <w:szCs w:val="20"/>
              </w:rPr>
              <w:t xml:space="preserve">, </w:t>
            </w:r>
            <w:r w:rsidR="00672136">
              <w:rPr>
                <w:rFonts w:ascii="Times New Roman" w:hAnsi="Times New Roman" w:cs="Times New Roman"/>
                <w:sz w:val="20"/>
                <w:szCs w:val="20"/>
              </w:rPr>
              <w:t>expanded</w:t>
            </w:r>
            <w:r w:rsidR="00672136" w:rsidRPr="00944EB0">
              <w:rPr>
                <w:rFonts w:ascii="Times New Roman" w:hAnsi="Times New Roman" w:cs="Times New Roman"/>
                <w:sz w:val="20"/>
                <w:szCs w:val="20"/>
              </w:rPr>
              <w:t xml:space="preserve"> </w:t>
            </w:r>
            <w:r w:rsidR="00623A07" w:rsidRPr="00944EB0">
              <w:rPr>
                <w:rFonts w:ascii="Times New Roman" w:hAnsi="Times New Roman" w:cs="Times New Roman"/>
                <w:sz w:val="20"/>
                <w:szCs w:val="20"/>
              </w:rPr>
              <w:t>pre-school, increased PE space needs, increased health suite sizes</w:t>
            </w:r>
            <w:r w:rsidR="00216232" w:rsidRPr="00944EB0">
              <w:rPr>
                <w:rFonts w:ascii="Times New Roman" w:hAnsi="Times New Roman" w:cs="Times New Roman"/>
                <w:sz w:val="20"/>
                <w:szCs w:val="20"/>
              </w:rPr>
              <w:t>,</w:t>
            </w:r>
            <w:r w:rsidR="00623A07" w:rsidRPr="00944EB0">
              <w:rPr>
                <w:rFonts w:ascii="Times New Roman" w:hAnsi="Times New Roman" w:cs="Times New Roman"/>
                <w:sz w:val="20"/>
                <w:szCs w:val="20"/>
              </w:rPr>
              <w:t xml:space="preserve"> etc.  </w:t>
            </w:r>
            <w:r w:rsidR="00216232" w:rsidRPr="00944EB0">
              <w:rPr>
                <w:rFonts w:ascii="Times New Roman" w:hAnsi="Times New Roman" w:cs="Times New Roman"/>
                <w:sz w:val="20"/>
                <w:szCs w:val="20"/>
              </w:rPr>
              <w:t>S</w:t>
            </w:r>
            <w:r w:rsidR="00623A07" w:rsidRPr="00944EB0">
              <w:rPr>
                <w:rFonts w:ascii="Times New Roman" w:hAnsi="Times New Roman" w:cs="Times New Roman"/>
                <w:sz w:val="20"/>
                <w:szCs w:val="20"/>
              </w:rPr>
              <w:t>taffing has also increased to address a var</w:t>
            </w:r>
            <w:r w:rsidR="00216232" w:rsidRPr="00944EB0">
              <w:rPr>
                <w:rFonts w:ascii="Times New Roman" w:hAnsi="Times New Roman" w:cs="Times New Roman"/>
                <w:sz w:val="20"/>
                <w:szCs w:val="20"/>
              </w:rPr>
              <w:t xml:space="preserve">iety of </w:t>
            </w:r>
            <w:r w:rsidR="00623A07" w:rsidRPr="00944EB0">
              <w:rPr>
                <w:rFonts w:ascii="Times New Roman" w:hAnsi="Times New Roman" w:cs="Times New Roman"/>
                <w:sz w:val="20"/>
                <w:szCs w:val="20"/>
              </w:rPr>
              <w:t>challenges</w:t>
            </w:r>
            <w:r w:rsidR="00216232" w:rsidRPr="00944EB0">
              <w:rPr>
                <w:rFonts w:ascii="Times New Roman" w:hAnsi="Times New Roman" w:cs="Times New Roman"/>
                <w:sz w:val="20"/>
                <w:szCs w:val="20"/>
              </w:rPr>
              <w:t xml:space="preserve"> our students face</w:t>
            </w:r>
            <w:r w:rsidR="00C2312C" w:rsidRPr="00944EB0">
              <w:rPr>
                <w:rFonts w:ascii="Times New Roman" w:hAnsi="Times New Roman" w:cs="Times New Roman"/>
                <w:sz w:val="20"/>
                <w:szCs w:val="20"/>
              </w:rPr>
              <w:t xml:space="preserve"> and the need to provide academic support for varying student populations in the era of high stakes testing</w:t>
            </w:r>
            <w:r w:rsidR="0047321D" w:rsidRPr="00944EB0">
              <w:rPr>
                <w:rFonts w:ascii="Times New Roman" w:hAnsi="Times New Roman" w:cs="Times New Roman"/>
                <w:sz w:val="20"/>
                <w:szCs w:val="20"/>
              </w:rPr>
              <w:t xml:space="preserve">. When considered separately, one mandate </w:t>
            </w:r>
            <w:r w:rsidR="00672136">
              <w:rPr>
                <w:rFonts w:ascii="Times New Roman" w:hAnsi="Times New Roman" w:cs="Times New Roman"/>
                <w:sz w:val="20"/>
                <w:szCs w:val="20"/>
              </w:rPr>
              <w:t>may</w:t>
            </w:r>
            <w:r w:rsidR="00672136" w:rsidRPr="00944EB0">
              <w:rPr>
                <w:rFonts w:ascii="Times New Roman" w:hAnsi="Times New Roman" w:cs="Times New Roman"/>
                <w:sz w:val="20"/>
                <w:szCs w:val="20"/>
              </w:rPr>
              <w:t xml:space="preserve"> </w:t>
            </w:r>
            <w:r w:rsidR="0047321D" w:rsidRPr="00944EB0">
              <w:rPr>
                <w:rFonts w:ascii="Times New Roman" w:hAnsi="Times New Roman" w:cs="Times New Roman"/>
                <w:sz w:val="20"/>
                <w:szCs w:val="20"/>
              </w:rPr>
              <w:t>not dramatically impact the size of schools. However when considered together, the</w:t>
            </w:r>
            <w:r w:rsidR="00C2312C" w:rsidRPr="00944EB0">
              <w:rPr>
                <w:rFonts w:ascii="Times New Roman" w:hAnsi="Times New Roman" w:cs="Times New Roman"/>
                <w:sz w:val="20"/>
                <w:szCs w:val="20"/>
              </w:rPr>
              <w:t xml:space="preserve"> mandates</w:t>
            </w:r>
            <w:r w:rsidR="0047321D" w:rsidRPr="00944EB0">
              <w:rPr>
                <w:rFonts w:ascii="Times New Roman" w:hAnsi="Times New Roman" w:cs="Times New Roman"/>
                <w:sz w:val="20"/>
                <w:szCs w:val="20"/>
              </w:rPr>
              <w:t xml:space="preserve"> required since the </w:t>
            </w:r>
            <w:r w:rsidR="00C062CA">
              <w:rPr>
                <w:rFonts w:ascii="Times New Roman" w:hAnsi="Times New Roman" w:cs="Times New Roman"/>
                <w:sz w:val="20"/>
                <w:szCs w:val="20"/>
              </w:rPr>
              <w:t>State</w:t>
            </w:r>
            <w:r w:rsidR="0047321D" w:rsidRPr="00944EB0">
              <w:rPr>
                <w:rFonts w:ascii="Times New Roman" w:hAnsi="Times New Roman" w:cs="Times New Roman"/>
                <w:sz w:val="20"/>
                <w:szCs w:val="20"/>
              </w:rPr>
              <w:t xml:space="preserve"> funding formula was established in 2004 </w:t>
            </w:r>
            <w:r w:rsidR="00672136">
              <w:rPr>
                <w:rFonts w:ascii="Times New Roman" w:hAnsi="Times New Roman" w:cs="Times New Roman"/>
                <w:sz w:val="20"/>
                <w:szCs w:val="20"/>
              </w:rPr>
              <w:t>have</w:t>
            </w:r>
            <w:r w:rsidR="00672136" w:rsidRPr="00944EB0">
              <w:rPr>
                <w:rFonts w:ascii="Times New Roman" w:hAnsi="Times New Roman" w:cs="Times New Roman"/>
                <w:sz w:val="20"/>
                <w:szCs w:val="20"/>
              </w:rPr>
              <w:t xml:space="preserve"> </w:t>
            </w:r>
            <w:r w:rsidR="00C2312C" w:rsidRPr="00944EB0">
              <w:rPr>
                <w:rFonts w:ascii="Times New Roman" w:hAnsi="Times New Roman" w:cs="Times New Roman"/>
                <w:sz w:val="20"/>
                <w:szCs w:val="20"/>
              </w:rPr>
              <w:t>resulted in a substantial increase in</w:t>
            </w:r>
            <w:r w:rsidR="0047321D" w:rsidRPr="00944EB0">
              <w:rPr>
                <w:rFonts w:ascii="Times New Roman" w:hAnsi="Times New Roman" w:cs="Times New Roman"/>
                <w:sz w:val="20"/>
                <w:szCs w:val="20"/>
              </w:rPr>
              <w:t xml:space="preserve"> the overall size of schools.</w:t>
            </w:r>
            <w:r w:rsidR="00216232" w:rsidRPr="00944EB0">
              <w:rPr>
                <w:rFonts w:ascii="Times New Roman" w:hAnsi="Times New Roman" w:cs="Times New Roman"/>
                <w:sz w:val="20"/>
                <w:szCs w:val="20"/>
              </w:rPr>
              <w:t xml:space="preserve"> </w:t>
            </w:r>
          </w:p>
        </w:tc>
      </w:tr>
      <w:tr w:rsidR="008F4251" w:rsidRPr="00944EB0" w14:paraId="092949C1" w14:textId="77777777" w:rsidTr="00CF3861">
        <w:trPr>
          <w:trHeight w:hRule="exact" w:val="2066"/>
        </w:trPr>
        <w:tc>
          <w:tcPr>
            <w:tcW w:w="2430" w:type="dxa"/>
            <w:tcBorders>
              <w:top w:val="single" w:sz="5" w:space="0" w:color="000000"/>
              <w:left w:val="single" w:sz="4" w:space="0" w:color="000000"/>
              <w:bottom w:val="single" w:sz="5" w:space="0" w:color="000000"/>
              <w:right w:val="single" w:sz="6" w:space="0" w:color="000000"/>
            </w:tcBorders>
          </w:tcPr>
          <w:p w14:paraId="747FDB88" w14:textId="77777777" w:rsidR="008F4251" w:rsidRPr="00944EB0" w:rsidRDefault="00D074F3">
            <w:pPr>
              <w:pStyle w:val="TableParagraph"/>
              <w:spacing w:line="270" w:lineRule="exact"/>
              <w:ind w:left="85"/>
              <w:rPr>
                <w:rFonts w:ascii="Times New Roman" w:hAnsi="Times New Roman" w:cs="Times New Roman"/>
              </w:rPr>
            </w:pPr>
            <w:r w:rsidRPr="00944EB0">
              <w:rPr>
                <w:rFonts w:ascii="Times New Roman" w:hAnsi="Times New Roman" w:cs="Times New Roman"/>
              </w:rPr>
              <w:t>Classrooms</w:t>
            </w:r>
            <w:r w:rsidRPr="00944EB0">
              <w:rPr>
                <w:rFonts w:ascii="Times New Roman" w:hAnsi="Times New Roman" w:cs="Times New Roman"/>
                <w:spacing w:val="3"/>
              </w:rPr>
              <w:t xml:space="preserve"> </w:t>
            </w:r>
            <w:r w:rsidRPr="00944EB0">
              <w:rPr>
                <w:rFonts w:ascii="Times New Roman" w:hAnsi="Times New Roman" w:cs="Times New Roman"/>
              </w:rPr>
              <w:t>of</w:t>
            </w:r>
            <w:r w:rsidRPr="00944EB0">
              <w:rPr>
                <w:rFonts w:ascii="Times New Roman" w:hAnsi="Times New Roman" w:cs="Times New Roman"/>
                <w:spacing w:val="-13"/>
              </w:rPr>
              <w:t xml:space="preserve"> </w:t>
            </w:r>
            <w:r w:rsidRPr="00944EB0">
              <w:rPr>
                <w:rFonts w:ascii="Times New Roman" w:hAnsi="Times New Roman" w:cs="Times New Roman"/>
              </w:rPr>
              <w:t>the</w:t>
            </w:r>
            <w:r w:rsidRPr="00944EB0">
              <w:rPr>
                <w:rFonts w:ascii="Times New Roman" w:hAnsi="Times New Roman" w:cs="Times New Roman"/>
                <w:spacing w:val="-1"/>
              </w:rPr>
              <w:t xml:space="preserve"> </w:t>
            </w:r>
            <w:r w:rsidRPr="00944EB0">
              <w:rPr>
                <w:rFonts w:ascii="Times New Roman" w:hAnsi="Times New Roman" w:cs="Times New Roman"/>
              </w:rPr>
              <w:t>Future</w:t>
            </w:r>
            <w:r w:rsidR="00305AAC" w:rsidRPr="00944EB0">
              <w:rPr>
                <w:rFonts w:ascii="Times New Roman" w:hAnsi="Times New Roman" w:cs="Times New Roman"/>
              </w:rPr>
              <w:t>-</w:t>
            </w:r>
          </w:p>
          <w:p w14:paraId="6815F314" w14:textId="7C4D3D17" w:rsidR="00E54A0C" w:rsidRPr="00944EB0" w:rsidRDefault="00672136">
            <w:pPr>
              <w:pStyle w:val="TableParagraph"/>
              <w:spacing w:line="270" w:lineRule="exact"/>
              <w:ind w:left="85"/>
              <w:rPr>
                <w:rFonts w:ascii="Times New Roman" w:eastAsia="Times New Roman" w:hAnsi="Times New Roman" w:cs="Times New Roman"/>
                <w:b/>
                <w:sz w:val="20"/>
                <w:szCs w:val="20"/>
              </w:rPr>
            </w:pPr>
            <w:r>
              <w:rPr>
                <w:rFonts w:ascii="Times New Roman" w:hAnsi="Times New Roman" w:cs="Times New Roman"/>
                <w:b/>
                <w:sz w:val="20"/>
                <w:szCs w:val="20"/>
              </w:rPr>
              <w:t xml:space="preserve">Require MSDE to develop best practices for incorporating pedagogy into building design while maintain </w:t>
            </w:r>
            <w:r w:rsidR="00E54A0C" w:rsidRPr="00944EB0">
              <w:rPr>
                <w:rFonts w:ascii="Times New Roman" w:hAnsi="Times New Roman" w:cs="Times New Roman"/>
                <w:b/>
                <w:sz w:val="20"/>
                <w:szCs w:val="20"/>
              </w:rPr>
              <w:t xml:space="preserve">local </w:t>
            </w:r>
            <w:r>
              <w:rPr>
                <w:rFonts w:ascii="Times New Roman" w:hAnsi="Times New Roman" w:cs="Times New Roman"/>
                <w:b/>
                <w:sz w:val="20"/>
                <w:szCs w:val="20"/>
              </w:rPr>
              <w:t>control over building design</w:t>
            </w:r>
          </w:p>
        </w:tc>
        <w:tc>
          <w:tcPr>
            <w:tcW w:w="8460" w:type="dxa"/>
            <w:tcBorders>
              <w:top w:val="single" w:sz="5" w:space="0" w:color="000000"/>
              <w:left w:val="single" w:sz="6" w:space="0" w:color="000000"/>
              <w:bottom w:val="single" w:sz="5" w:space="0" w:color="000000"/>
              <w:right w:val="single" w:sz="4" w:space="0" w:color="000000"/>
            </w:tcBorders>
          </w:tcPr>
          <w:p w14:paraId="2D1B3E14" w14:textId="74F0816B" w:rsidR="008F4251" w:rsidRPr="00944EB0" w:rsidRDefault="00216232">
            <w:pPr>
              <w:rPr>
                <w:rFonts w:ascii="Times New Roman" w:hAnsi="Times New Roman" w:cs="Times New Roman"/>
              </w:rPr>
            </w:pPr>
            <w:r w:rsidRPr="00944EB0">
              <w:rPr>
                <w:rFonts w:ascii="Times New Roman" w:hAnsi="Times New Roman" w:cs="Times New Roman"/>
              </w:rPr>
              <w:t xml:space="preserve">Classroom instructional pedagogy has already changed in response to new online and other technological advances. MSDE could play a useful role for LEAs in developing best practices that incorporate the latest research </w:t>
            </w:r>
            <w:r w:rsidR="00F67053" w:rsidRPr="00944EB0">
              <w:rPr>
                <w:rFonts w:ascii="Times New Roman" w:hAnsi="Times New Roman" w:cs="Times New Roman"/>
              </w:rPr>
              <w:t xml:space="preserve">for building design on </w:t>
            </w:r>
            <w:r w:rsidRPr="00944EB0">
              <w:rPr>
                <w:rFonts w:ascii="Times New Roman" w:hAnsi="Times New Roman" w:cs="Times New Roman"/>
              </w:rPr>
              <w:t xml:space="preserve">this topic.  Again, however, its application in design should be a local decision made by LEAs. </w:t>
            </w:r>
          </w:p>
        </w:tc>
      </w:tr>
    </w:tbl>
    <w:p w14:paraId="0FFF2557" w14:textId="77777777" w:rsidR="008F4251" w:rsidRPr="00944EB0" w:rsidRDefault="008F4251">
      <w:pPr>
        <w:rPr>
          <w:rFonts w:ascii="Times New Roman" w:hAnsi="Times New Roman" w:cs="Times New Roman"/>
        </w:rPr>
        <w:sectPr w:rsidR="008F4251" w:rsidRPr="00944EB0" w:rsidSect="00CF3861">
          <w:headerReference w:type="default" r:id="rId7"/>
          <w:footerReference w:type="default" r:id="rId8"/>
          <w:type w:val="continuous"/>
          <w:pgSz w:w="12240" w:h="15840"/>
          <w:pgMar w:top="1060" w:right="1480" w:bottom="540" w:left="1080" w:header="720" w:footer="1084" w:gutter="0"/>
          <w:cols w:space="720"/>
        </w:sectPr>
      </w:pPr>
    </w:p>
    <w:p w14:paraId="4A48453C" w14:textId="77777777" w:rsidR="008F4251" w:rsidRPr="00944EB0" w:rsidRDefault="00D074F3">
      <w:pPr>
        <w:pStyle w:val="Heading1"/>
        <w:spacing w:before="41"/>
        <w:rPr>
          <w:rFonts w:cs="Times New Roman"/>
          <w:b w:val="0"/>
          <w:bCs w:val="0"/>
        </w:rPr>
      </w:pPr>
      <w:r w:rsidRPr="00944EB0">
        <w:rPr>
          <w:rFonts w:cs="Times New Roman"/>
        </w:rPr>
        <w:lastRenderedPageBreak/>
        <w:t>Construction</w:t>
      </w:r>
      <w:r w:rsidRPr="00944EB0">
        <w:rPr>
          <w:rFonts w:cs="Times New Roman"/>
          <w:spacing w:val="66"/>
        </w:rPr>
        <w:t xml:space="preserve"> </w:t>
      </w:r>
      <w:r w:rsidRPr="00944EB0">
        <w:rPr>
          <w:rFonts w:cs="Times New Roman"/>
        </w:rPr>
        <w:t>Efficiencies</w:t>
      </w:r>
    </w:p>
    <w:p w14:paraId="5194E557" w14:textId="77777777" w:rsidR="008F4251" w:rsidRPr="00944EB0" w:rsidRDefault="00D074F3" w:rsidP="00A953DC">
      <w:pPr>
        <w:pStyle w:val="BodyText"/>
        <w:spacing w:before="268"/>
        <w:rPr>
          <w:rFonts w:cs="Times New Roman"/>
        </w:rPr>
      </w:pPr>
      <w:r w:rsidRPr="00944EB0">
        <w:rPr>
          <w:rFonts w:cs="Times New Roman"/>
        </w:rPr>
        <w:t xml:space="preserve">Identifying </w:t>
      </w:r>
      <w:r w:rsidRPr="00944EB0">
        <w:rPr>
          <w:rFonts w:cs="Times New Roman"/>
          <w:spacing w:val="23"/>
        </w:rPr>
        <w:t xml:space="preserve"> </w:t>
      </w:r>
      <w:r w:rsidRPr="00944EB0">
        <w:rPr>
          <w:rFonts w:cs="Times New Roman"/>
        </w:rPr>
        <w:t xml:space="preserve">best </w:t>
      </w:r>
      <w:r w:rsidRPr="00944EB0">
        <w:rPr>
          <w:rFonts w:cs="Times New Roman"/>
          <w:spacing w:val="24"/>
        </w:rPr>
        <w:t xml:space="preserve"> </w:t>
      </w:r>
      <w:r w:rsidRPr="00944EB0">
        <w:rPr>
          <w:rFonts w:cs="Times New Roman"/>
        </w:rPr>
        <w:t xml:space="preserve">practices </w:t>
      </w:r>
      <w:r w:rsidRPr="00944EB0">
        <w:rPr>
          <w:rFonts w:cs="Times New Roman"/>
          <w:spacing w:val="30"/>
        </w:rPr>
        <w:t xml:space="preserve"> </w:t>
      </w:r>
      <w:r w:rsidRPr="00944EB0">
        <w:rPr>
          <w:rFonts w:cs="Times New Roman"/>
        </w:rPr>
        <w:t xml:space="preserve">from </w:t>
      </w:r>
      <w:r w:rsidRPr="00944EB0">
        <w:rPr>
          <w:rFonts w:cs="Times New Roman"/>
          <w:spacing w:val="15"/>
        </w:rPr>
        <w:t xml:space="preserve"> </w:t>
      </w:r>
      <w:r w:rsidRPr="00944EB0">
        <w:rPr>
          <w:rFonts w:cs="Times New Roman"/>
        </w:rPr>
        <w:t xml:space="preserve">the </w:t>
      </w:r>
      <w:r w:rsidRPr="00944EB0">
        <w:rPr>
          <w:rFonts w:cs="Times New Roman"/>
          <w:spacing w:val="16"/>
        </w:rPr>
        <w:t xml:space="preserve"> </w:t>
      </w:r>
      <w:r w:rsidRPr="00944EB0">
        <w:rPr>
          <w:rFonts w:cs="Times New Roman"/>
        </w:rPr>
        <w:t xml:space="preserve">construction </w:t>
      </w:r>
      <w:r w:rsidRPr="00944EB0">
        <w:rPr>
          <w:rFonts w:cs="Times New Roman"/>
          <w:spacing w:val="30"/>
        </w:rPr>
        <w:t xml:space="preserve"> </w:t>
      </w:r>
      <w:r w:rsidRPr="00944EB0">
        <w:rPr>
          <w:rFonts w:cs="Times New Roman"/>
        </w:rPr>
        <w:t xml:space="preserve">industry </w:t>
      </w:r>
      <w:r w:rsidRPr="00944EB0">
        <w:rPr>
          <w:rFonts w:cs="Times New Roman"/>
          <w:spacing w:val="17"/>
        </w:rPr>
        <w:t xml:space="preserve"> </w:t>
      </w:r>
      <w:r w:rsidRPr="00944EB0">
        <w:rPr>
          <w:rFonts w:cs="Times New Roman"/>
        </w:rPr>
        <w:t xml:space="preserve">to </w:t>
      </w:r>
      <w:r w:rsidRPr="00944EB0">
        <w:rPr>
          <w:rFonts w:cs="Times New Roman"/>
          <w:spacing w:val="18"/>
        </w:rPr>
        <w:t xml:space="preserve"> </w:t>
      </w:r>
      <w:r w:rsidRPr="00944EB0">
        <w:rPr>
          <w:rFonts w:cs="Times New Roman"/>
        </w:rPr>
        <w:t xml:space="preserve">determine </w:t>
      </w:r>
      <w:r w:rsidRPr="00944EB0">
        <w:rPr>
          <w:rFonts w:cs="Times New Roman"/>
          <w:spacing w:val="17"/>
        </w:rPr>
        <w:t xml:space="preserve"> </w:t>
      </w:r>
      <w:r w:rsidRPr="00944EB0">
        <w:rPr>
          <w:rFonts w:cs="Times New Roman"/>
        </w:rPr>
        <w:t xml:space="preserve">whether </w:t>
      </w:r>
      <w:r w:rsidRPr="00944EB0">
        <w:rPr>
          <w:rFonts w:cs="Times New Roman"/>
          <w:spacing w:val="21"/>
        </w:rPr>
        <w:t xml:space="preserve"> </w:t>
      </w:r>
      <w:r w:rsidRPr="00944EB0">
        <w:rPr>
          <w:rFonts w:cs="Times New Roman"/>
        </w:rPr>
        <w:t xml:space="preserve">there </w:t>
      </w:r>
      <w:r w:rsidRPr="00944EB0">
        <w:rPr>
          <w:rFonts w:cs="Times New Roman"/>
          <w:spacing w:val="21"/>
        </w:rPr>
        <w:t xml:space="preserve"> </w:t>
      </w:r>
      <w:r w:rsidRPr="00944EB0">
        <w:rPr>
          <w:rFonts w:cs="Times New Roman"/>
        </w:rPr>
        <w:t>are</w:t>
      </w:r>
      <w:r w:rsidRPr="00944EB0">
        <w:rPr>
          <w:rFonts w:cs="Times New Roman"/>
          <w:w w:val="98"/>
        </w:rPr>
        <w:t xml:space="preserve"> </w:t>
      </w:r>
      <w:r w:rsidRPr="00944EB0">
        <w:rPr>
          <w:rFonts w:cs="Times New Roman"/>
        </w:rPr>
        <w:t>efficiencies</w:t>
      </w:r>
      <w:r w:rsidRPr="00944EB0">
        <w:rPr>
          <w:rFonts w:cs="Times New Roman"/>
          <w:spacing w:val="-4"/>
        </w:rPr>
        <w:t xml:space="preserve"> </w:t>
      </w:r>
      <w:r w:rsidRPr="00944EB0">
        <w:rPr>
          <w:rFonts w:cs="Times New Roman"/>
        </w:rPr>
        <w:t>that</w:t>
      </w:r>
      <w:r w:rsidRPr="00944EB0">
        <w:rPr>
          <w:rFonts w:cs="Times New Roman"/>
          <w:spacing w:val="-3"/>
        </w:rPr>
        <w:t xml:space="preserve"> </w:t>
      </w:r>
      <w:r w:rsidRPr="00944EB0">
        <w:rPr>
          <w:rFonts w:cs="Times New Roman"/>
        </w:rPr>
        <w:t>can</w:t>
      </w:r>
      <w:r w:rsidRPr="00944EB0">
        <w:rPr>
          <w:rFonts w:cs="Times New Roman"/>
          <w:spacing w:val="-12"/>
        </w:rPr>
        <w:t xml:space="preserve"> </w:t>
      </w:r>
      <w:r w:rsidRPr="00944EB0">
        <w:rPr>
          <w:rFonts w:cs="Times New Roman"/>
        </w:rPr>
        <w:t>be</w:t>
      </w:r>
      <w:r w:rsidRPr="00944EB0">
        <w:rPr>
          <w:rFonts w:cs="Times New Roman"/>
          <w:spacing w:val="-4"/>
        </w:rPr>
        <w:t xml:space="preserve"> </w:t>
      </w:r>
      <w:r w:rsidRPr="00944EB0">
        <w:rPr>
          <w:rFonts w:cs="Times New Roman"/>
        </w:rPr>
        <w:t>made</w:t>
      </w:r>
      <w:r w:rsidRPr="00944EB0">
        <w:rPr>
          <w:rFonts w:cs="Times New Roman"/>
          <w:spacing w:val="-7"/>
        </w:rPr>
        <w:t xml:space="preserve"> </w:t>
      </w:r>
      <w:r w:rsidRPr="00944EB0">
        <w:rPr>
          <w:rFonts w:cs="Times New Roman"/>
        </w:rPr>
        <w:t>in</w:t>
      </w:r>
      <w:r w:rsidRPr="00944EB0">
        <w:rPr>
          <w:rFonts w:cs="Times New Roman"/>
          <w:spacing w:val="-18"/>
        </w:rPr>
        <w:t xml:space="preserve"> </w:t>
      </w:r>
      <w:r w:rsidRPr="00944EB0">
        <w:rPr>
          <w:rFonts w:cs="Times New Roman"/>
        </w:rPr>
        <w:t>the</w:t>
      </w:r>
      <w:r w:rsidRPr="00944EB0">
        <w:rPr>
          <w:rFonts w:cs="Times New Roman"/>
          <w:spacing w:val="-8"/>
        </w:rPr>
        <w:t xml:space="preserve"> </w:t>
      </w:r>
      <w:r w:rsidRPr="00944EB0">
        <w:rPr>
          <w:rFonts w:cs="Times New Roman"/>
        </w:rPr>
        <w:t>construction</w:t>
      </w:r>
      <w:r w:rsidRPr="00944EB0">
        <w:rPr>
          <w:rFonts w:cs="Times New Roman"/>
          <w:spacing w:val="1"/>
        </w:rPr>
        <w:t xml:space="preserve"> </w:t>
      </w:r>
      <w:r w:rsidRPr="00944EB0">
        <w:rPr>
          <w:rFonts w:cs="Times New Roman"/>
        </w:rPr>
        <w:t>of</w:t>
      </w:r>
      <w:r w:rsidRPr="00944EB0">
        <w:rPr>
          <w:rFonts w:cs="Times New Roman"/>
          <w:spacing w:val="-14"/>
        </w:rPr>
        <w:t xml:space="preserve"> </w:t>
      </w:r>
      <w:r w:rsidRPr="00944EB0">
        <w:rPr>
          <w:rFonts w:cs="Times New Roman"/>
        </w:rPr>
        <w:t>public</w:t>
      </w:r>
      <w:r w:rsidRPr="00944EB0">
        <w:rPr>
          <w:rFonts w:cs="Times New Roman"/>
          <w:spacing w:val="4"/>
        </w:rPr>
        <w:t xml:space="preserve"> </w:t>
      </w:r>
      <w:r w:rsidRPr="00944EB0">
        <w:rPr>
          <w:rFonts w:cs="Times New Roman"/>
        </w:rPr>
        <w:t>schools</w:t>
      </w:r>
      <w:r w:rsidRPr="00944EB0">
        <w:rPr>
          <w:rFonts w:cs="Times New Roman"/>
          <w:spacing w:val="-8"/>
        </w:rPr>
        <w:t xml:space="preserve"> </w:t>
      </w:r>
      <w:r w:rsidRPr="00944EB0">
        <w:rPr>
          <w:rFonts w:cs="Times New Roman"/>
        </w:rPr>
        <w:t>and</w:t>
      </w:r>
      <w:r w:rsidRPr="00944EB0">
        <w:rPr>
          <w:rFonts w:cs="Times New Roman"/>
          <w:spacing w:val="-11"/>
        </w:rPr>
        <w:t xml:space="preserve"> </w:t>
      </w:r>
      <w:r w:rsidRPr="00944EB0">
        <w:rPr>
          <w:rFonts w:cs="Times New Roman"/>
        </w:rPr>
        <w:t>public</w:t>
      </w:r>
      <w:r w:rsidRPr="00944EB0">
        <w:rPr>
          <w:rFonts w:cs="Times New Roman"/>
          <w:spacing w:val="-1"/>
        </w:rPr>
        <w:t xml:space="preserve"> </w:t>
      </w:r>
      <w:r w:rsidRPr="00944EB0">
        <w:rPr>
          <w:rFonts w:cs="Times New Roman"/>
        </w:rPr>
        <w:t>charter</w:t>
      </w:r>
      <w:r w:rsidRPr="00944EB0">
        <w:rPr>
          <w:rFonts w:cs="Times New Roman"/>
          <w:spacing w:val="-4"/>
        </w:rPr>
        <w:t xml:space="preserve"> </w:t>
      </w:r>
      <w:r w:rsidRPr="00944EB0">
        <w:rPr>
          <w:rFonts w:cs="Times New Roman"/>
        </w:rPr>
        <w:t>schools</w:t>
      </w:r>
    </w:p>
    <w:tbl>
      <w:tblPr>
        <w:tblW w:w="0" w:type="auto"/>
        <w:tblInd w:w="107" w:type="dxa"/>
        <w:tblLayout w:type="fixed"/>
        <w:tblCellMar>
          <w:left w:w="0" w:type="dxa"/>
          <w:right w:w="0" w:type="dxa"/>
        </w:tblCellMar>
        <w:tblLook w:val="01E0" w:firstRow="1" w:lastRow="1" w:firstColumn="1" w:lastColumn="1" w:noHBand="0" w:noVBand="0"/>
      </w:tblPr>
      <w:tblGrid>
        <w:gridCol w:w="2948"/>
        <w:gridCol w:w="7560"/>
      </w:tblGrid>
      <w:tr w:rsidR="008F4251" w:rsidRPr="00944EB0" w14:paraId="151055DD" w14:textId="77777777" w:rsidTr="00305AAC">
        <w:trPr>
          <w:trHeight w:hRule="exact" w:val="1614"/>
        </w:trPr>
        <w:tc>
          <w:tcPr>
            <w:tcW w:w="2948" w:type="dxa"/>
            <w:tcBorders>
              <w:top w:val="single" w:sz="5" w:space="0" w:color="000000"/>
              <w:left w:val="single" w:sz="4" w:space="0" w:color="000000"/>
              <w:bottom w:val="single" w:sz="5" w:space="0" w:color="000000"/>
              <w:right w:val="single" w:sz="4" w:space="0" w:color="000000"/>
            </w:tcBorders>
          </w:tcPr>
          <w:p w14:paraId="582F0C93" w14:textId="0604A5B4" w:rsidR="008F4251" w:rsidRPr="00944EB0" w:rsidRDefault="00D074F3">
            <w:pPr>
              <w:pStyle w:val="TableParagraph"/>
              <w:spacing w:line="271" w:lineRule="exact"/>
              <w:ind w:left="147"/>
              <w:rPr>
                <w:rFonts w:ascii="Times New Roman" w:eastAsia="Times New Roman" w:hAnsi="Times New Roman" w:cs="Times New Roman"/>
                <w:sz w:val="20"/>
                <w:szCs w:val="20"/>
              </w:rPr>
            </w:pPr>
            <w:r w:rsidRPr="00944EB0">
              <w:rPr>
                <w:rFonts w:ascii="Times New Roman" w:hAnsi="Times New Roman" w:cs="Times New Roman"/>
              </w:rPr>
              <w:t>Cost</w:t>
            </w:r>
            <w:r w:rsidRPr="00944EB0">
              <w:rPr>
                <w:rFonts w:ascii="Times New Roman" w:hAnsi="Times New Roman" w:cs="Times New Roman"/>
                <w:spacing w:val="-23"/>
              </w:rPr>
              <w:t xml:space="preserve"> </w:t>
            </w:r>
            <w:r w:rsidRPr="00944EB0">
              <w:rPr>
                <w:rFonts w:ascii="Times New Roman" w:hAnsi="Times New Roman" w:cs="Times New Roman"/>
              </w:rPr>
              <w:t>Drivers</w:t>
            </w:r>
            <w:r w:rsidR="00305AAC" w:rsidRPr="00944EB0">
              <w:rPr>
                <w:rFonts w:ascii="Times New Roman" w:hAnsi="Times New Roman" w:cs="Times New Roman"/>
              </w:rPr>
              <w:t xml:space="preserve"> –</w:t>
            </w:r>
            <w:r w:rsidR="00305AAC" w:rsidRPr="00944EB0">
              <w:rPr>
                <w:rFonts w:ascii="Times New Roman" w:hAnsi="Times New Roman" w:cs="Times New Roman"/>
                <w:sz w:val="20"/>
                <w:szCs w:val="20"/>
              </w:rPr>
              <w:t xml:space="preserve"> </w:t>
            </w:r>
            <w:r w:rsidR="00672136">
              <w:rPr>
                <w:rFonts w:ascii="Times New Roman" w:hAnsi="Times New Roman" w:cs="Times New Roman"/>
                <w:b/>
                <w:sz w:val="20"/>
                <w:szCs w:val="20"/>
              </w:rPr>
              <w:t xml:space="preserve">Increase </w:t>
            </w:r>
            <w:r w:rsidR="00C062CA">
              <w:rPr>
                <w:rFonts w:ascii="Times New Roman" w:hAnsi="Times New Roman" w:cs="Times New Roman"/>
                <w:b/>
                <w:sz w:val="20"/>
                <w:szCs w:val="20"/>
              </w:rPr>
              <w:t>State</w:t>
            </w:r>
            <w:r w:rsidR="00672136">
              <w:rPr>
                <w:rFonts w:ascii="Times New Roman" w:hAnsi="Times New Roman" w:cs="Times New Roman"/>
                <w:b/>
                <w:sz w:val="20"/>
                <w:szCs w:val="20"/>
              </w:rPr>
              <w:t xml:space="preserve"> capital improvement funding to account for the costs of</w:t>
            </w:r>
            <w:r w:rsidR="00305AAC" w:rsidRPr="00944EB0">
              <w:rPr>
                <w:rFonts w:ascii="Times New Roman" w:hAnsi="Times New Roman" w:cs="Times New Roman"/>
                <w:b/>
                <w:sz w:val="20"/>
                <w:szCs w:val="20"/>
              </w:rPr>
              <w:t xml:space="preserve"> </w:t>
            </w:r>
            <w:r w:rsidR="00C062CA">
              <w:rPr>
                <w:rFonts w:ascii="Times New Roman" w:hAnsi="Times New Roman" w:cs="Times New Roman"/>
                <w:b/>
                <w:sz w:val="20"/>
                <w:szCs w:val="20"/>
              </w:rPr>
              <w:t>State</w:t>
            </w:r>
            <w:r w:rsidR="00305AAC" w:rsidRPr="00944EB0">
              <w:rPr>
                <w:rFonts w:ascii="Times New Roman" w:hAnsi="Times New Roman" w:cs="Times New Roman"/>
                <w:b/>
                <w:sz w:val="20"/>
                <w:szCs w:val="20"/>
              </w:rPr>
              <w:t xml:space="preserve"> </w:t>
            </w:r>
            <w:r w:rsidR="00672136">
              <w:rPr>
                <w:rFonts w:ascii="Times New Roman" w:hAnsi="Times New Roman" w:cs="Times New Roman"/>
                <w:b/>
                <w:sz w:val="20"/>
                <w:szCs w:val="20"/>
              </w:rPr>
              <w:t>school construction laws and regulations</w:t>
            </w:r>
          </w:p>
        </w:tc>
        <w:tc>
          <w:tcPr>
            <w:tcW w:w="7560" w:type="dxa"/>
            <w:tcBorders>
              <w:top w:val="single" w:sz="5" w:space="0" w:color="000000"/>
              <w:left w:val="single" w:sz="4" w:space="0" w:color="000000"/>
              <w:bottom w:val="single" w:sz="5" w:space="0" w:color="000000"/>
              <w:right w:val="single" w:sz="4" w:space="0" w:color="000000"/>
            </w:tcBorders>
          </w:tcPr>
          <w:p w14:paraId="200258AB" w14:textId="7B558B95" w:rsidR="006F50FF" w:rsidRPr="00944EB0" w:rsidRDefault="00EF6F6E">
            <w:pPr>
              <w:rPr>
                <w:rFonts w:ascii="Times New Roman" w:hAnsi="Times New Roman" w:cs="Times New Roman"/>
                <w:sz w:val="20"/>
                <w:szCs w:val="20"/>
              </w:rPr>
            </w:pPr>
            <w:r w:rsidRPr="00944EB0">
              <w:rPr>
                <w:rFonts w:ascii="Times New Roman" w:hAnsi="Times New Roman" w:cs="Times New Roman"/>
                <w:sz w:val="20"/>
                <w:szCs w:val="20"/>
              </w:rPr>
              <w:t>In recent years, increased costs are primarily a consequence of</w:t>
            </w:r>
            <w:r w:rsidR="006F50FF" w:rsidRPr="00944EB0">
              <w:rPr>
                <w:rFonts w:ascii="Times New Roman" w:hAnsi="Times New Roman" w:cs="Times New Roman"/>
                <w:sz w:val="20"/>
                <w:szCs w:val="20"/>
              </w:rPr>
              <w:t xml:space="preserve"> </w:t>
            </w:r>
            <w:r w:rsidR="00C062CA">
              <w:rPr>
                <w:rFonts w:ascii="Times New Roman" w:hAnsi="Times New Roman" w:cs="Times New Roman"/>
                <w:sz w:val="20"/>
                <w:szCs w:val="20"/>
              </w:rPr>
              <w:t>State</w:t>
            </w:r>
            <w:r w:rsidR="006F50FF" w:rsidRPr="00944EB0">
              <w:rPr>
                <w:rFonts w:ascii="Times New Roman" w:hAnsi="Times New Roman" w:cs="Times New Roman"/>
                <w:sz w:val="20"/>
                <w:szCs w:val="20"/>
              </w:rPr>
              <w:t xml:space="preserve"> regulat</w:t>
            </w:r>
            <w:r w:rsidRPr="00944EB0">
              <w:rPr>
                <w:rFonts w:ascii="Times New Roman" w:hAnsi="Times New Roman" w:cs="Times New Roman"/>
                <w:sz w:val="20"/>
                <w:szCs w:val="20"/>
              </w:rPr>
              <w:t>ions that have added to the overall size of buildings and created a need for more complex designs. In addition, there has been</w:t>
            </w:r>
            <w:r w:rsidR="006F50FF" w:rsidRPr="00944EB0">
              <w:rPr>
                <w:rFonts w:ascii="Times New Roman" w:hAnsi="Times New Roman" w:cs="Times New Roman"/>
                <w:sz w:val="20"/>
                <w:szCs w:val="20"/>
              </w:rPr>
              <w:t xml:space="preserve"> increases in labor costs, increases in the cost of some</w:t>
            </w:r>
            <w:r w:rsidRPr="00944EB0">
              <w:rPr>
                <w:rFonts w:ascii="Times New Roman" w:hAnsi="Times New Roman" w:cs="Times New Roman"/>
                <w:sz w:val="20"/>
                <w:szCs w:val="20"/>
              </w:rPr>
              <w:t xml:space="preserve"> building materials, and a</w:t>
            </w:r>
            <w:r w:rsidR="006F50FF" w:rsidRPr="00944EB0">
              <w:rPr>
                <w:rFonts w:ascii="Times New Roman" w:hAnsi="Times New Roman" w:cs="Times New Roman"/>
                <w:sz w:val="20"/>
                <w:szCs w:val="20"/>
              </w:rPr>
              <w:t xml:space="preserve"> reduction of qualified contractors following the recession of 2008-14</w:t>
            </w:r>
            <w:r w:rsidR="00F67053" w:rsidRPr="00944EB0">
              <w:rPr>
                <w:rFonts w:ascii="Times New Roman" w:hAnsi="Times New Roman" w:cs="Times New Roman"/>
                <w:sz w:val="20"/>
                <w:szCs w:val="20"/>
              </w:rPr>
              <w:t>.</w:t>
            </w:r>
            <w:r w:rsidRPr="00944EB0">
              <w:rPr>
                <w:rFonts w:ascii="Times New Roman" w:hAnsi="Times New Roman" w:cs="Times New Roman"/>
                <w:sz w:val="20"/>
                <w:szCs w:val="20"/>
              </w:rPr>
              <w:t xml:space="preserve"> Some</w:t>
            </w:r>
            <w:r w:rsidR="004F11E9" w:rsidRPr="00944EB0">
              <w:rPr>
                <w:rFonts w:ascii="Times New Roman" w:hAnsi="Times New Roman" w:cs="Times New Roman"/>
                <w:sz w:val="20"/>
                <w:szCs w:val="20"/>
              </w:rPr>
              <w:t xml:space="preserve"> concrete</w:t>
            </w:r>
            <w:r w:rsidRPr="00944EB0">
              <w:rPr>
                <w:rFonts w:ascii="Times New Roman" w:hAnsi="Times New Roman" w:cs="Times New Roman"/>
                <w:sz w:val="20"/>
                <w:szCs w:val="20"/>
              </w:rPr>
              <w:t xml:space="preserve"> examples </w:t>
            </w:r>
            <w:r w:rsidR="004F11E9" w:rsidRPr="00944EB0">
              <w:rPr>
                <w:rFonts w:ascii="Times New Roman" w:hAnsi="Times New Roman" w:cs="Times New Roman"/>
                <w:sz w:val="20"/>
                <w:szCs w:val="20"/>
              </w:rPr>
              <w:t xml:space="preserve">of mandates that have resulted in higher costs </w:t>
            </w:r>
            <w:r w:rsidRPr="00944EB0">
              <w:rPr>
                <w:rFonts w:ascii="Times New Roman" w:hAnsi="Times New Roman" w:cs="Times New Roman"/>
                <w:sz w:val="20"/>
                <w:szCs w:val="20"/>
              </w:rPr>
              <w:t>include the High Performance Building sta</w:t>
            </w:r>
            <w:r w:rsidR="004F11E9" w:rsidRPr="00944EB0">
              <w:rPr>
                <w:rFonts w:ascii="Times New Roman" w:hAnsi="Times New Roman" w:cs="Times New Roman"/>
                <w:sz w:val="20"/>
                <w:szCs w:val="20"/>
              </w:rPr>
              <w:t>ndards and prevailing wage legi</w:t>
            </w:r>
            <w:r w:rsidRPr="00944EB0">
              <w:rPr>
                <w:rFonts w:ascii="Times New Roman" w:hAnsi="Times New Roman" w:cs="Times New Roman"/>
                <w:sz w:val="20"/>
                <w:szCs w:val="20"/>
              </w:rPr>
              <w:t>s</w:t>
            </w:r>
            <w:r w:rsidR="004F11E9" w:rsidRPr="00944EB0">
              <w:rPr>
                <w:rFonts w:ascii="Times New Roman" w:hAnsi="Times New Roman" w:cs="Times New Roman"/>
                <w:sz w:val="20"/>
                <w:szCs w:val="20"/>
              </w:rPr>
              <w:t>la</w:t>
            </w:r>
            <w:r w:rsidRPr="00944EB0">
              <w:rPr>
                <w:rFonts w:ascii="Times New Roman" w:hAnsi="Times New Roman" w:cs="Times New Roman"/>
                <w:sz w:val="20"/>
                <w:szCs w:val="20"/>
              </w:rPr>
              <w:t>tion.</w:t>
            </w:r>
            <w:r w:rsidR="006F50FF" w:rsidRPr="00944EB0">
              <w:rPr>
                <w:rFonts w:ascii="Times New Roman" w:hAnsi="Times New Roman" w:cs="Times New Roman"/>
                <w:sz w:val="20"/>
                <w:szCs w:val="20"/>
              </w:rPr>
              <w:t xml:space="preserve">  </w:t>
            </w:r>
          </w:p>
        </w:tc>
      </w:tr>
      <w:tr w:rsidR="008F4251" w:rsidRPr="00944EB0" w14:paraId="3980295E" w14:textId="77777777" w:rsidTr="00305AAC">
        <w:trPr>
          <w:trHeight w:hRule="exact" w:val="1441"/>
        </w:trPr>
        <w:tc>
          <w:tcPr>
            <w:tcW w:w="2948" w:type="dxa"/>
            <w:tcBorders>
              <w:top w:val="single" w:sz="5" w:space="0" w:color="000000"/>
              <w:left w:val="single" w:sz="4" w:space="0" w:color="000000"/>
              <w:bottom w:val="single" w:sz="4" w:space="0" w:color="000000"/>
              <w:right w:val="single" w:sz="4" w:space="0" w:color="000000"/>
            </w:tcBorders>
          </w:tcPr>
          <w:p w14:paraId="2EBACC8A" w14:textId="3DE2D6D5" w:rsidR="008F4251" w:rsidRPr="00944EB0" w:rsidRDefault="00D074F3">
            <w:pPr>
              <w:pStyle w:val="TableParagraph"/>
              <w:spacing w:line="265" w:lineRule="exact"/>
              <w:ind w:left="128"/>
              <w:rPr>
                <w:rFonts w:ascii="Times New Roman" w:eastAsia="Times New Roman" w:hAnsi="Times New Roman" w:cs="Times New Roman"/>
                <w:sz w:val="20"/>
                <w:szCs w:val="20"/>
              </w:rPr>
            </w:pPr>
            <w:r w:rsidRPr="00944EB0">
              <w:rPr>
                <w:rFonts w:ascii="Times New Roman" w:hAnsi="Times New Roman" w:cs="Times New Roman"/>
              </w:rPr>
              <w:t>New</w:t>
            </w:r>
            <w:r w:rsidRPr="00944EB0">
              <w:rPr>
                <w:rFonts w:ascii="Times New Roman" w:hAnsi="Times New Roman" w:cs="Times New Roman"/>
                <w:spacing w:val="-11"/>
              </w:rPr>
              <w:t xml:space="preserve"> </w:t>
            </w:r>
            <w:r w:rsidRPr="00944EB0">
              <w:rPr>
                <w:rFonts w:ascii="Times New Roman" w:hAnsi="Times New Roman" w:cs="Times New Roman"/>
              </w:rPr>
              <w:t>Technology</w:t>
            </w:r>
            <w:r w:rsidRPr="00944EB0">
              <w:rPr>
                <w:rFonts w:ascii="Times New Roman" w:hAnsi="Times New Roman" w:cs="Times New Roman"/>
                <w:spacing w:val="-9"/>
              </w:rPr>
              <w:t xml:space="preserve"> </w:t>
            </w:r>
            <w:r w:rsidRPr="00944EB0">
              <w:rPr>
                <w:rFonts w:ascii="Times New Roman" w:hAnsi="Times New Roman" w:cs="Times New Roman"/>
              </w:rPr>
              <w:t>Options</w:t>
            </w:r>
            <w:r w:rsidR="008268DC" w:rsidRPr="00944EB0">
              <w:rPr>
                <w:rFonts w:ascii="Times New Roman" w:hAnsi="Times New Roman" w:cs="Times New Roman"/>
              </w:rPr>
              <w:t xml:space="preserve"> –</w:t>
            </w:r>
            <w:r w:rsidR="007C463C">
              <w:rPr>
                <w:rFonts w:ascii="Times New Roman" w:hAnsi="Times New Roman" w:cs="Times New Roman"/>
                <w:b/>
                <w:sz w:val="20"/>
                <w:szCs w:val="20"/>
              </w:rPr>
              <w:t xml:space="preserve"> E</w:t>
            </w:r>
            <w:r w:rsidR="008268DC" w:rsidRPr="00944EB0">
              <w:rPr>
                <w:rFonts w:ascii="Times New Roman" w:hAnsi="Times New Roman" w:cs="Times New Roman"/>
                <w:b/>
                <w:sz w:val="20"/>
                <w:szCs w:val="20"/>
              </w:rPr>
              <w:t>xplor</w:t>
            </w:r>
            <w:r w:rsidR="007C463C">
              <w:rPr>
                <w:rFonts w:ascii="Times New Roman" w:hAnsi="Times New Roman" w:cs="Times New Roman"/>
                <w:b/>
                <w:sz w:val="20"/>
                <w:szCs w:val="20"/>
              </w:rPr>
              <w:t>e</w:t>
            </w:r>
            <w:r w:rsidR="008268DC" w:rsidRPr="00944EB0">
              <w:rPr>
                <w:rFonts w:ascii="Times New Roman" w:hAnsi="Times New Roman" w:cs="Times New Roman"/>
                <w:b/>
                <w:sz w:val="20"/>
                <w:szCs w:val="20"/>
              </w:rPr>
              <w:t xml:space="preserve"> new building technologies</w:t>
            </w:r>
            <w:r w:rsidR="007C463C">
              <w:rPr>
                <w:rFonts w:ascii="Times New Roman" w:hAnsi="Times New Roman" w:cs="Times New Roman"/>
                <w:b/>
                <w:sz w:val="20"/>
                <w:szCs w:val="20"/>
              </w:rPr>
              <w:t xml:space="preserve"> and sunset LEED as its provisions are incorporated into code</w:t>
            </w:r>
          </w:p>
        </w:tc>
        <w:tc>
          <w:tcPr>
            <w:tcW w:w="7560" w:type="dxa"/>
            <w:tcBorders>
              <w:top w:val="single" w:sz="5" w:space="0" w:color="000000"/>
              <w:left w:val="single" w:sz="4" w:space="0" w:color="000000"/>
              <w:bottom w:val="single" w:sz="4" w:space="0" w:color="000000"/>
              <w:right w:val="single" w:sz="4" w:space="0" w:color="000000"/>
            </w:tcBorders>
          </w:tcPr>
          <w:p w14:paraId="4F458806" w14:textId="42586FA9" w:rsidR="008F4251" w:rsidRPr="00944EB0" w:rsidRDefault="004F11E9" w:rsidP="004F11E9">
            <w:pPr>
              <w:rPr>
                <w:rFonts w:ascii="Times New Roman" w:hAnsi="Times New Roman" w:cs="Times New Roman"/>
                <w:color w:val="FF0000"/>
                <w:sz w:val="20"/>
                <w:szCs w:val="20"/>
              </w:rPr>
            </w:pPr>
            <w:r w:rsidRPr="00944EB0">
              <w:rPr>
                <w:rFonts w:ascii="Times New Roman" w:hAnsi="Times New Roman" w:cs="Times New Roman"/>
                <w:sz w:val="20"/>
                <w:szCs w:val="20"/>
              </w:rPr>
              <w:t>B</w:t>
            </w:r>
            <w:r w:rsidR="008268DC" w:rsidRPr="00944EB0">
              <w:rPr>
                <w:rFonts w:ascii="Times New Roman" w:hAnsi="Times New Roman" w:cs="Times New Roman"/>
                <w:sz w:val="20"/>
                <w:szCs w:val="20"/>
              </w:rPr>
              <w:t>uilding technology should be moving</w:t>
            </w:r>
            <w:r w:rsidR="006F50FF" w:rsidRPr="00944EB0">
              <w:rPr>
                <w:rFonts w:ascii="Times New Roman" w:hAnsi="Times New Roman" w:cs="Times New Roman"/>
                <w:sz w:val="20"/>
                <w:szCs w:val="20"/>
              </w:rPr>
              <w:t xml:space="preserve"> toward assembling more of the building and building systems off site</w:t>
            </w:r>
            <w:r w:rsidR="008268DC" w:rsidRPr="00944EB0">
              <w:rPr>
                <w:rFonts w:ascii="Times New Roman" w:hAnsi="Times New Roman" w:cs="Times New Roman"/>
                <w:sz w:val="20"/>
                <w:szCs w:val="20"/>
              </w:rPr>
              <w:t xml:space="preserve"> to reduce time on the job site and save money</w:t>
            </w:r>
            <w:r w:rsidR="006F50FF" w:rsidRPr="00944EB0">
              <w:rPr>
                <w:rFonts w:ascii="Times New Roman" w:hAnsi="Times New Roman" w:cs="Times New Roman"/>
                <w:sz w:val="20"/>
                <w:szCs w:val="20"/>
              </w:rPr>
              <w:t xml:space="preserve">. </w:t>
            </w:r>
            <w:r w:rsidRPr="00944EB0">
              <w:rPr>
                <w:rFonts w:ascii="Times New Roman" w:hAnsi="Times New Roman" w:cs="Times New Roman"/>
                <w:sz w:val="20"/>
                <w:szCs w:val="20"/>
              </w:rPr>
              <w:t xml:space="preserve">The </w:t>
            </w:r>
            <w:r w:rsidR="00C062CA">
              <w:rPr>
                <w:rFonts w:ascii="Times New Roman" w:hAnsi="Times New Roman" w:cs="Times New Roman"/>
                <w:sz w:val="20"/>
                <w:szCs w:val="20"/>
              </w:rPr>
              <w:t>State</w:t>
            </w:r>
            <w:r w:rsidRPr="00944EB0">
              <w:rPr>
                <w:rFonts w:ascii="Times New Roman" w:hAnsi="Times New Roman" w:cs="Times New Roman"/>
                <w:sz w:val="20"/>
                <w:szCs w:val="20"/>
              </w:rPr>
              <w:t xml:space="preserve"> should identify and establish acceptable alternatives to LEED Silver that would accomplish the same goals but not require the certification. A sunset provision should be added, so that once high performance building standards are incorporated into the </w:t>
            </w:r>
            <w:r w:rsidR="008268DC" w:rsidRPr="00944EB0">
              <w:rPr>
                <w:rFonts w:ascii="Times New Roman" w:hAnsi="Times New Roman" w:cs="Times New Roman"/>
                <w:sz w:val="20"/>
                <w:szCs w:val="20"/>
              </w:rPr>
              <w:t xml:space="preserve">building </w:t>
            </w:r>
            <w:r w:rsidRPr="00944EB0">
              <w:rPr>
                <w:rFonts w:ascii="Times New Roman" w:hAnsi="Times New Roman" w:cs="Times New Roman"/>
                <w:sz w:val="20"/>
                <w:szCs w:val="20"/>
              </w:rPr>
              <w:t>code</w:t>
            </w:r>
            <w:r w:rsidR="008268DC" w:rsidRPr="00944EB0">
              <w:rPr>
                <w:rFonts w:ascii="Times New Roman" w:hAnsi="Times New Roman" w:cs="Times New Roman"/>
                <w:sz w:val="20"/>
                <w:szCs w:val="20"/>
              </w:rPr>
              <w:t>s</w:t>
            </w:r>
            <w:r w:rsidRPr="00944EB0">
              <w:rPr>
                <w:rFonts w:ascii="Times New Roman" w:hAnsi="Times New Roman" w:cs="Times New Roman"/>
                <w:sz w:val="20"/>
                <w:szCs w:val="20"/>
              </w:rPr>
              <w:t xml:space="preserve">, </w:t>
            </w:r>
            <w:r w:rsidR="008268DC" w:rsidRPr="00944EB0">
              <w:rPr>
                <w:rFonts w:ascii="Times New Roman" w:hAnsi="Times New Roman" w:cs="Times New Roman"/>
                <w:sz w:val="20"/>
                <w:szCs w:val="20"/>
              </w:rPr>
              <w:t>LEED Silver certification is no longer</w:t>
            </w:r>
            <w:r w:rsidRPr="00944EB0">
              <w:rPr>
                <w:rFonts w:ascii="Times New Roman" w:hAnsi="Times New Roman" w:cs="Times New Roman"/>
                <w:sz w:val="20"/>
                <w:szCs w:val="20"/>
              </w:rPr>
              <w:t xml:space="preserve"> required.</w:t>
            </w:r>
          </w:p>
        </w:tc>
      </w:tr>
      <w:tr w:rsidR="008F4251" w:rsidRPr="00944EB0" w14:paraId="086E8F5A" w14:textId="77777777" w:rsidTr="008268DC">
        <w:trPr>
          <w:trHeight w:hRule="exact" w:val="1702"/>
        </w:trPr>
        <w:tc>
          <w:tcPr>
            <w:tcW w:w="2948" w:type="dxa"/>
            <w:tcBorders>
              <w:top w:val="single" w:sz="4" w:space="0" w:color="000000"/>
              <w:left w:val="single" w:sz="4" w:space="0" w:color="000000"/>
              <w:bottom w:val="single" w:sz="5" w:space="0" w:color="000000"/>
              <w:right w:val="single" w:sz="4" w:space="0" w:color="000000"/>
            </w:tcBorders>
          </w:tcPr>
          <w:p w14:paraId="04BFD72A" w14:textId="6867641B" w:rsidR="008F4251" w:rsidRPr="00944EB0" w:rsidRDefault="00D074F3">
            <w:pPr>
              <w:pStyle w:val="TableParagraph"/>
              <w:spacing w:line="271" w:lineRule="exact"/>
              <w:ind w:left="128"/>
              <w:rPr>
                <w:rFonts w:ascii="Times New Roman" w:eastAsia="Times New Roman" w:hAnsi="Times New Roman" w:cs="Times New Roman"/>
                <w:sz w:val="20"/>
                <w:szCs w:val="20"/>
              </w:rPr>
            </w:pPr>
            <w:r w:rsidRPr="00944EB0">
              <w:rPr>
                <w:rFonts w:ascii="Times New Roman" w:hAnsi="Times New Roman" w:cs="Times New Roman"/>
              </w:rPr>
              <w:t>Timing</w:t>
            </w:r>
            <w:r w:rsidRPr="00944EB0">
              <w:rPr>
                <w:rFonts w:ascii="Times New Roman" w:hAnsi="Times New Roman" w:cs="Times New Roman"/>
                <w:spacing w:val="-10"/>
              </w:rPr>
              <w:t xml:space="preserve"> </w:t>
            </w:r>
            <w:r w:rsidRPr="00944EB0">
              <w:rPr>
                <w:rFonts w:ascii="Times New Roman" w:hAnsi="Times New Roman" w:cs="Times New Roman"/>
              </w:rPr>
              <w:t>of</w:t>
            </w:r>
            <w:r w:rsidRPr="00944EB0">
              <w:rPr>
                <w:rFonts w:ascii="Times New Roman" w:hAnsi="Times New Roman" w:cs="Times New Roman"/>
                <w:spacing w:val="-15"/>
              </w:rPr>
              <w:t xml:space="preserve"> </w:t>
            </w:r>
            <w:r w:rsidRPr="00944EB0">
              <w:rPr>
                <w:rFonts w:ascii="Times New Roman" w:hAnsi="Times New Roman" w:cs="Times New Roman"/>
              </w:rPr>
              <w:t>Inclusion Parties</w:t>
            </w:r>
            <w:r w:rsidR="008268DC" w:rsidRPr="00944EB0">
              <w:rPr>
                <w:rFonts w:ascii="Times New Roman" w:hAnsi="Times New Roman" w:cs="Times New Roman"/>
              </w:rPr>
              <w:t xml:space="preserve">- </w:t>
            </w:r>
            <w:r w:rsidR="007C463C">
              <w:rPr>
                <w:rFonts w:ascii="Times New Roman" w:hAnsi="Times New Roman" w:cs="Times New Roman"/>
                <w:b/>
                <w:sz w:val="20"/>
                <w:szCs w:val="20"/>
              </w:rPr>
              <w:t xml:space="preserve">Delegate </w:t>
            </w:r>
            <w:r w:rsidR="00C062CA">
              <w:rPr>
                <w:rFonts w:ascii="Times New Roman" w:hAnsi="Times New Roman" w:cs="Times New Roman"/>
                <w:b/>
                <w:sz w:val="20"/>
                <w:szCs w:val="20"/>
              </w:rPr>
              <w:t>State</w:t>
            </w:r>
            <w:r w:rsidR="007C463C">
              <w:rPr>
                <w:rFonts w:ascii="Times New Roman" w:hAnsi="Times New Roman" w:cs="Times New Roman"/>
                <w:b/>
                <w:sz w:val="20"/>
                <w:szCs w:val="20"/>
              </w:rPr>
              <w:t xml:space="preserve"> review to districts with robust internal review processes and continue </w:t>
            </w:r>
            <w:r w:rsidR="00C062CA">
              <w:rPr>
                <w:rFonts w:ascii="Times New Roman" w:hAnsi="Times New Roman" w:cs="Times New Roman"/>
                <w:b/>
                <w:sz w:val="20"/>
                <w:szCs w:val="20"/>
              </w:rPr>
              <w:t>State</w:t>
            </w:r>
            <w:r w:rsidR="007C463C">
              <w:rPr>
                <w:rFonts w:ascii="Times New Roman" w:hAnsi="Times New Roman" w:cs="Times New Roman"/>
                <w:b/>
                <w:sz w:val="20"/>
                <w:szCs w:val="20"/>
              </w:rPr>
              <w:t xml:space="preserve"> review support for smaller districts</w:t>
            </w:r>
          </w:p>
        </w:tc>
        <w:tc>
          <w:tcPr>
            <w:tcW w:w="7560" w:type="dxa"/>
            <w:tcBorders>
              <w:top w:val="single" w:sz="4" w:space="0" w:color="000000"/>
              <w:left w:val="single" w:sz="4" w:space="0" w:color="000000"/>
              <w:bottom w:val="single" w:sz="5" w:space="0" w:color="000000"/>
              <w:right w:val="single" w:sz="4" w:space="0" w:color="000000"/>
            </w:tcBorders>
          </w:tcPr>
          <w:p w14:paraId="4EAE1BD5" w14:textId="5731F661" w:rsidR="008F4251" w:rsidRPr="00944EB0" w:rsidRDefault="005F0A27" w:rsidP="008268DC">
            <w:pPr>
              <w:rPr>
                <w:rFonts w:ascii="Times New Roman" w:hAnsi="Times New Roman" w:cs="Times New Roman"/>
                <w:sz w:val="20"/>
                <w:szCs w:val="20"/>
              </w:rPr>
            </w:pPr>
            <w:r w:rsidRPr="00944EB0">
              <w:rPr>
                <w:rFonts w:ascii="Times New Roman" w:hAnsi="Times New Roman" w:cs="Times New Roman"/>
                <w:sz w:val="20"/>
                <w:szCs w:val="20"/>
              </w:rPr>
              <w:t>The DGS review can lengthen th</w:t>
            </w:r>
            <w:r w:rsidR="008268DC" w:rsidRPr="00944EB0">
              <w:rPr>
                <w:rFonts w:ascii="Times New Roman" w:hAnsi="Times New Roman" w:cs="Times New Roman"/>
                <w:sz w:val="20"/>
                <w:szCs w:val="20"/>
              </w:rPr>
              <w:t>e amount of time for a project, which impacts cost. S</w:t>
            </w:r>
            <w:r w:rsidRPr="00944EB0">
              <w:rPr>
                <w:rFonts w:ascii="Times New Roman" w:hAnsi="Times New Roman" w:cs="Times New Roman"/>
                <w:sz w:val="20"/>
                <w:szCs w:val="20"/>
              </w:rPr>
              <w:t xml:space="preserve">ome LEAs are large enough to have their own staff capable of conducting a thorough review or they have pre-qualified contractors. These LEAs should be afforded the opportunity to skip the DGS review if they go through some sort of certification by the </w:t>
            </w:r>
            <w:r w:rsidR="00C062CA">
              <w:rPr>
                <w:rFonts w:ascii="Times New Roman" w:hAnsi="Times New Roman" w:cs="Times New Roman"/>
                <w:sz w:val="20"/>
                <w:szCs w:val="20"/>
              </w:rPr>
              <w:t>State</w:t>
            </w:r>
            <w:r w:rsidRPr="00944EB0">
              <w:rPr>
                <w:rFonts w:ascii="Times New Roman" w:hAnsi="Times New Roman" w:cs="Times New Roman"/>
                <w:sz w:val="20"/>
                <w:szCs w:val="20"/>
              </w:rPr>
              <w:t xml:space="preserve"> to complete the revi</w:t>
            </w:r>
            <w:r w:rsidR="008268DC" w:rsidRPr="00944EB0">
              <w:rPr>
                <w:rFonts w:ascii="Times New Roman" w:hAnsi="Times New Roman" w:cs="Times New Roman"/>
                <w:sz w:val="20"/>
                <w:szCs w:val="20"/>
              </w:rPr>
              <w:t xml:space="preserve">ew. This would allow </w:t>
            </w:r>
            <w:r w:rsidRPr="00944EB0">
              <w:rPr>
                <w:rFonts w:ascii="Times New Roman" w:hAnsi="Times New Roman" w:cs="Times New Roman"/>
                <w:sz w:val="20"/>
                <w:szCs w:val="20"/>
              </w:rPr>
              <w:t>counti</w:t>
            </w:r>
            <w:r w:rsidR="008268DC" w:rsidRPr="00944EB0">
              <w:rPr>
                <w:rFonts w:ascii="Times New Roman" w:hAnsi="Times New Roman" w:cs="Times New Roman"/>
                <w:sz w:val="20"/>
                <w:szCs w:val="20"/>
              </w:rPr>
              <w:t>es to use the DGS review when</w:t>
            </w:r>
            <w:r w:rsidRPr="00944EB0">
              <w:rPr>
                <w:rFonts w:ascii="Times New Roman" w:hAnsi="Times New Roman" w:cs="Times New Roman"/>
                <w:sz w:val="20"/>
                <w:szCs w:val="20"/>
              </w:rPr>
              <w:t xml:space="preserve"> i</w:t>
            </w:r>
            <w:r w:rsidR="008268DC" w:rsidRPr="00944EB0">
              <w:rPr>
                <w:rFonts w:ascii="Times New Roman" w:hAnsi="Times New Roman" w:cs="Times New Roman"/>
                <w:sz w:val="20"/>
                <w:szCs w:val="20"/>
              </w:rPr>
              <w:t>t is helpful to them, and other pre-qualified</w:t>
            </w:r>
            <w:r w:rsidRPr="00944EB0">
              <w:rPr>
                <w:rFonts w:ascii="Times New Roman" w:hAnsi="Times New Roman" w:cs="Times New Roman"/>
                <w:sz w:val="20"/>
                <w:szCs w:val="20"/>
              </w:rPr>
              <w:t xml:space="preserve"> counties could skip the revie</w:t>
            </w:r>
            <w:r w:rsidR="008268DC" w:rsidRPr="00944EB0">
              <w:rPr>
                <w:rFonts w:ascii="Times New Roman" w:hAnsi="Times New Roman" w:cs="Times New Roman"/>
                <w:sz w:val="20"/>
                <w:szCs w:val="20"/>
              </w:rPr>
              <w:t xml:space="preserve">w and expedite their projects, saving time and money. </w:t>
            </w:r>
          </w:p>
        </w:tc>
      </w:tr>
      <w:tr w:rsidR="008F4251" w:rsidRPr="00944EB0" w14:paraId="3467296F" w14:textId="77777777" w:rsidTr="00CE1304">
        <w:trPr>
          <w:trHeight w:hRule="exact" w:val="1632"/>
        </w:trPr>
        <w:tc>
          <w:tcPr>
            <w:tcW w:w="2948" w:type="dxa"/>
            <w:tcBorders>
              <w:top w:val="single" w:sz="5" w:space="0" w:color="000000"/>
              <w:left w:val="single" w:sz="4" w:space="0" w:color="000000"/>
              <w:bottom w:val="single" w:sz="5" w:space="0" w:color="000000"/>
              <w:right w:val="single" w:sz="4" w:space="0" w:color="000000"/>
            </w:tcBorders>
          </w:tcPr>
          <w:p w14:paraId="147E226D" w14:textId="77777777" w:rsidR="008F4251" w:rsidRPr="00944EB0" w:rsidRDefault="00D074F3">
            <w:pPr>
              <w:pStyle w:val="TableParagraph"/>
              <w:spacing w:line="265" w:lineRule="exact"/>
              <w:ind w:left="128"/>
              <w:rPr>
                <w:rFonts w:ascii="Times New Roman" w:hAnsi="Times New Roman" w:cs="Times New Roman"/>
              </w:rPr>
            </w:pPr>
            <w:r w:rsidRPr="00944EB0">
              <w:rPr>
                <w:rFonts w:ascii="Times New Roman" w:hAnsi="Times New Roman" w:cs="Times New Roman"/>
              </w:rPr>
              <w:t>Construction</w:t>
            </w:r>
            <w:r w:rsidRPr="00944EB0">
              <w:rPr>
                <w:rFonts w:ascii="Times New Roman" w:hAnsi="Times New Roman" w:cs="Times New Roman"/>
                <w:spacing w:val="-27"/>
              </w:rPr>
              <w:t xml:space="preserve"> </w:t>
            </w:r>
            <w:r w:rsidRPr="00944EB0">
              <w:rPr>
                <w:rFonts w:ascii="Times New Roman" w:hAnsi="Times New Roman" w:cs="Times New Roman"/>
              </w:rPr>
              <w:t>Schedule</w:t>
            </w:r>
            <w:r w:rsidR="00CE1304" w:rsidRPr="00944EB0">
              <w:rPr>
                <w:rFonts w:ascii="Times New Roman" w:hAnsi="Times New Roman" w:cs="Times New Roman"/>
              </w:rPr>
              <w:t xml:space="preserve"> – </w:t>
            </w:r>
          </w:p>
          <w:p w14:paraId="45FB61F3" w14:textId="176E2F93" w:rsidR="00CE1304" w:rsidRPr="00944EB0" w:rsidRDefault="007C463C">
            <w:pPr>
              <w:pStyle w:val="TableParagraph"/>
              <w:spacing w:line="265" w:lineRule="exact"/>
              <w:ind w:left="128"/>
              <w:rPr>
                <w:rFonts w:ascii="Times New Roman" w:eastAsia="Times New Roman" w:hAnsi="Times New Roman" w:cs="Times New Roman"/>
                <w:b/>
                <w:sz w:val="20"/>
                <w:szCs w:val="20"/>
              </w:rPr>
            </w:pPr>
            <w:r>
              <w:rPr>
                <w:rFonts w:ascii="Times New Roman" w:hAnsi="Times New Roman" w:cs="Times New Roman"/>
                <w:b/>
                <w:sz w:val="20"/>
                <w:szCs w:val="20"/>
              </w:rPr>
              <w:t xml:space="preserve">Require PSCP to research construction methodologies and </w:t>
            </w:r>
            <w:r w:rsidR="00CE1304" w:rsidRPr="00944EB0">
              <w:rPr>
                <w:rFonts w:ascii="Times New Roman" w:hAnsi="Times New Roman" w:cs="Times New Roman"/>
                <w:b/>
                <w:sz w:val="20"/>
                <w:szCs w:val="20"/>
              </w:rPr>
              <w:t xml:space="preserve">offer incentives </w:t>
            </w:r>
            <w:r>
              <w:rPr>
                <w:rFonts w:ascii="Times New Roman" w:hAnsi="Times New Roman" w:cs="Times New Roman"/>
                <w:b/>
                <w:sz w:val="20"/>
                <w:szCs w:val="20"/>
              </w:rPr>
              <w:t>to LEAs</w:t>
            </w:r>
            <w:r w:rsidR="00CE1304" w:rsidRPr="00944EB0">
              <w:rPr>
                <w:rFonts w:ascii="Times New Roman" w:hAnsi="Times New Roman" w:cs="Times New Roman"/>
                <w:b/>
                <w:sz w:val="20"/>
                <w:szCs w:val="20"/>
              </w:rPr>
              <w:t xml:space="preserve"> </w:t>
            </w:r>
            <w:r>
              <w:rPr>
                <w:rFonts w:ascii="Times New Roman" w:hAnsi="Times New Roman" w:cs="Times New Roman"/>
                <w:b/>
                <w:sz w:val="20"/>
                <w:szCs w:val="20"/>
              </w:rPr>
              <w:t xml:space="preserve">experimenting with </w:t>
            </w:r>
            <w:r w:rsidR="00CE1304" w:rsidRPr="00944EB0">
              <w:rPr>
                <w:rFonts w:ascii="Times New Roman" w:hAnsi="Times New Roman" w:cs="Times New Roman"/>
                <w:b/>
                <w:sz w:val="20"/>
                <w:szCs w:val="20"/>
              </w:rPr>
              <w:t xml:space="preserve">new </w:t>
            </w:r>
            <w:r>
              <w:rPr>
                <w:rFonts w:ascii="Times New Roman" w:hAnsi="Times New Roman" w:cs="Times New Roman"/>
                <w:b/>
                <w:sz w:val="20"/>
                <w:szCs w:val="20"/>
              </w:rPr>
              <w:t>methodologies</w:t>
            </w:r>
          </w:p>
        </w:tc>
        <w:tc>
          <w:tcPr>
            <w:tcW w:w="7560" w:type="dxa"/>
            <w:tcBorders>
              <w:top w:val="single" w:sz="5" w:space="0" w:color="000000"/>
              <w:left w:val="single" w:sz="4" w:space="0" w:color="000000"/>
              <w:bottom w:val="single" w:sz="5" w:space="0" w:color="000000"/>
              <w:right w:val="single" w:sz="4" w:space="0" w:color="000000"/>
            </w:tcBorders>
          </w:tcPr>
          <w:p w14:paraId="57E98383" w14:textId="556D0E72" w:rsidR="008F4251" w:rsidRPr="00944EB0" w:rsidRDefault="008268DC" w:rsidP="008268DC">
            <w:pPr>
              <w:rPr>
                <w:rFonts w:ascii="Times New Roman" w:hAnsi="Times New Roman" w:cs="Times New Roman"/>
                <w:sz w:val="20"/>
                <w:szCs w:val="20"/>
              </w:rPr>
            </w:pPr>
            <w:r w:rsidRPr="00944EB0">
              <w:rPr>
                <w:rFonts w:ascii="Times New Roman" w:hAnsi="Times New Roman" w:cs="Times New Roman"/>
                <w:sz w:val="20"/>
                <w:szCs w:val="20"/>
              </w:rPr>
              <w:t xml:space="preserve">The </w:t>
            </w:r>
            <w:r w:rsidR="00C062CA">
              <w:rPr>
                <w:rFonts w:ascii="Times New Roman" w:hAnsi="Times New Roman" w:cs="Times New Roman"/>
                <w:sz w:val="20"/>
                <w:szCs w:val="20"/>
              </w:rPr>
              <w:t>State</w:t>
            </w:r>
            <w:r w:rsidRPr="00944EB0">
              <w:rPr>
                <w:rFonts w:ascii="Times New Roman" w:hAnsi="Times New Roman" w:cs="Times New Roman"/>
                <w:sz w:val="20"/>
                <w:szCs w:val="20"/>
              </w:rPr>
              <w:t xml:space="preserve"> PSCP could play a role in researching and testing construction methodologies to save the LEAs time and money</w:t>
            </w:r>
            <w:r w:rsidR="00CE1304" w:rsidRPr="00944EB0">
              <w:rPr>
                <w:rFonts w:ascii="Times New Roman" w:hAnsi="Times New Roman" w:cs="Times New Roman"/>
                <w:sz w:val="20"/>
                <w:szCs w:val="20"/>
              </w:rPr>
              <w:t>,</w:t>
            </w:r>
            <w:r w:rsidRPr="00944EB0">
              <w:rPr>
                <w:rFonts w:ascii="Times New Roman" w:hAnsi="Times New Roman" w:cs="Times New Roman"/>
                <w:sz w:val="20"/>
                <w:szCs w:val="20"/>
              </w:rPr>
              <w:t xml:space="preserve"> or the </w:t>
            </w:r>
            <w:r w:rsidR="00C062CA">
              <w:rPr>
                <w:rFonts w:ascii="Times New Roman" w:hAnsi="Times New Roman" w:cs="Times New Roman"/>
                <w:sz w:val="20"/>
                <w:szCs w:val="20"/>
              </w:rPr>
              <w:t>State</w:t>
            </w:r>
            <w:r w:rsidRPr="00944EB0">
              <w:rPr>
                <w:rFonts w:ascii="Times New Roman" w:hAnsi="Times New Roman" w:cs="Times New Roman"/>
                <w:sz w:val="20"/>
                <w:szCs w:val="20"/>
              </w:rPr>
              <w:t xml:space="preserve"> could implement a pilot program and offer incentives to LEAs willing to research new methodologies. </w:t>
            </w:r>
            <w:r w:rsidR="006F50FF" w:rsidRPr="00944EB0">
              <w:rPr>
                <w:rFonts w:ascii="Times New Roman" w:hAnsi="Times New Roman" w:cs="Times New Roman"/>
                <w:sz w:val="20"/>
                <w:szCs w:val="20"/>
              </w:rPr>
              <w:t>Construction schedules</w:t>
            </w:r>
            <w:r w:rsidR="00CE1304" w:rsidRPr="00944EB0">
              <w:rPr>
                <w:rFonts w:ascii="Times New Roman" w:hAnsi="Times New Roman" w:cs="Times New Roman"/>
                <w:sz w:val="20"/>
                <w:szCs w:val="20"/>
              </w:rPr>
              <w:t xml:space="preserve"> are problematic for LEA</w:t>
            </w:r>
            <w:r w:rsidR="00E43931" w:rsidRPr="00944EB0">
              <w:rPr>
                <w:rFonts w:ascii="Times New Roman" w:hAnsi="Times New Roman" w:cs="Times New Roman"/>
                <w:sz w:val="20"/>
                <w:szCs w:val="20"/>
              </w:rPr>
              <w:t xml:space="preserve">s since there is only one acceptable time a project must be completed – for the first day of school! </w:t>
            </w:r>
            <w:r w:rsidR="0012717E" w:rsidRPr="00944EB0">
              <w:rPr>
                <w:rFonts w:ascii="Times New Roman" w:hAnsi="Times New Roman" w:cs="Times New Roman"/>
                <w:sz w:val="20"/>
                <w:szCs w:val="20"/>
              </w:rPr>
              <w:t xml:space="preserve">Construction methodologies </w:t>
            </w:r>
            <w:r w:rsidR="000F2CB9" w:rsidRPr="00944EB0">
              <w:rPr>
                <w:rFonts w:ascii="Times New Roman" w:hAnsi="Times New Roman" w:cs="Times New Roman"/>
                <w:sz w:val="20"/>
                <w:szCs w:val="20"/>
              </w:rPr>
              <w:t xml:space="preserve">that reduce the time of delivery should be explored at the </w:t>
            </w:r>
            <w:r w:rsidR="00C062CA">
              <w:rPr>
                <w:rFonts w:ascii="Times New Roman" w:hAnsi="Times New Roman" w:cs="Times New Roman"/>
                <w:sz w:val="20"/>
                <w:szCs w:val="20"/>
              </w:rPr>
              <w:t>State</w:t>
            </w:r>
            <w:r w:rsidR="000F2CB9" w:rsidRPr="00944EB0">
              <w:rPr>
                <w:rFonts w:ascii="Times New Roman" w:hAnsi="Times New Roman" w:cs="Times New Roman"/>
                <w:sz w:val="20"/>
                <w:szCs w:val="20"/>
              </w:rPr>
              <w:t xml:space="preserve"> level to determine their applicability for school construction projects. </w:t>
            </w:r>
            <w:r w:rsidR="0012717E" w:rsidRPr="00944EB0">
              <w:rPr>
                <w:rFonts w:ascii="Times New Roman" w:hAnsi="Times New Roman" w:cs="Times New Roman"/>
                <w:sz w:val="20"/>
                <w:szCs w:val="20"/>
              </w:rPr>
              <w:t xml:space="preserve"> </w:t>
            </w:r>
          </w:p>
        </w:tc>
      </w:tr>
      <w:tr w:rsidR="008F4251" w:rsidRPr="00944EB0" w14:paraId="2FC4B600" w14:textId="77777777" w:rsidTr="00305AAC">
        <w:trPr>
          <w:trHeight w:hRule="exact" w:val="1434"/>
        </w:trPr>
        <w:tc>
          <w:tcPr>
            <w:tcW w:w="2948" w:type="dxa"/>
            <w:tcBorders>
              <w:top w:val="single" w:sz="5" w:space="0" w:color="000000"/>
              <w:left w:val="single" w:sz="4" w:space="0" w:color="000000"/>
              <w:bottom w:val="single" w:sz="5" w:space="0" w:color="000000"/>
              <w:right w:val="single" w:sz="4" w:space="0" w:color="000000"/>
            </w:tcBorders>
          </w:tcPr>
          <w:p w14:paraId="74AD4FED" w14:textId="40A52693" w:rsidR="008F4251" w:rsidRPr="00944EB0" w:rsidRDefault="00D074F3">
            <w:pPr>
              <w:pStyle w:val="TableParagraph"/>
              <w:spacing w:line="268" w:lineRule="exact"/>
              <w:ind w:left="114"/>
              <w:rPr>
                <w:rFonts w:ascii="Times New Roman" w:eastAsia="Times New Roman" w:hAnsi="Times New Roman" w:cs="Times New Roman"/>
              </w:rPr>
            </w:pPr>
            <w:r w:rsidRPr="00944EB0">
              <w:rPr>
                <w:rFonts w:ascii="Times New Roman" w:hAnsi="Times New Roman" w:cs="Times New Roman"/>
              </w:rPr>
              <w:t>Renovate</w:t>
            </w:r>
            <w:r w:rsidRPr="00944EB0">
              <w:rPr>
                <w:rFonts w:ascii="Times New Roman" w:hAnsi="Times New Roman" w:cs="Times New Roman"/>
                <w:spacing w:val="-23"/>
              </w:rPr>
              <w:t xml:space="preserve"> </w:t>
            </w:r>
            <w:r w:rsidRPr="00944EB0">
              <w:rPr>
                <w:rFonts w:ascii="Times New Roman" w:hAnsi="Times New Roman" w:cs="Times New Roman"/>
              </w:rPr>
              <w:t>Options</w:t>
            </w:r>
            <w:r w:rsidR="00CE1304" w:rsidRPr="00944EB0">
              <w:rPr>
                <w:rFonts w:ascii="Times New Roman" w:hAnsi="Times New Roman" w:cs="Times New Roman"/>
              </w:rPr>
              <w:t xml:space="preserve"> – </w:t>
            </w:r>
            <w:r w:rsidR="007C463C" w:rsidRPr="00CF3861">
              <w:rPr>
                <w:rFonts w:ascii="Times New Roman" w:hAnsi="Times New Roman" w:cs="Times New Roman"/>
                <w:b/>
                <w:sz w:val="20"/>
                <w:szCs w:val="20"/>
              </w:rPr>
              <w:t>Increase reliability of</w:t>
            </w:r>
            <w:r w:rsidR="00CE1304" w:rsidRPr="00CF3861">
              <w:rPr>
                <w:rFonts w:ascii="Times New Roman" w:hAnsi="Times New Roman" w:cs="Times New Roman"/>
                <w:b/>
                <w:sz w:val="20"/>
                <w:szCs w:val="20"/>
              </w:rPr>
              <w:t xml:space="preserve"> Aging Schools funding</w:t>
            </w:r>
          </w:p>
        </w:tc>
        <w:tc>
          <w:tcPr>
            <w:tcW w:w="7560" w:type="dxa"/>
            <w:tcBorders>
              <w:top w:val="single" w:sz="5" w:space="0" w:color="000000"/>
              <w:left w:val="single" w:sz="4" w:space="0" w:color="000000"/>
              <w:bottom w:val="single" w:sz="5" w:space="0" w:color="000000"/>
              <w:right w:val="single" w:sz="4" w:space="0" w:color="000000"/>
            </w:tcBorders>
          </w:tcPr>
          <w:p w14:paraId="37E037AD" w14:textId="77777777" w:rsidR="008F4251" w:rsidRPr="00944EB0" w:rsidRDefault="00F67053">
            <w:pPr>
              <w:rPr>
                <w:rFonts w:ascii="Times New Roman" w:hAnsi="Times New Roman" w:cs="Times New Roman"/>
                <w:sz w:val="20"/>
                <w:szCs w:val="20"/>
              </w:rPr>
            </w:pPr>
            <w:r w:rsidRPr="00944EB0">
              <w:rPr>
                <w:rFonts w:ascii="Times New Roman" w:hAnsi="Times New Roman" w:cs="Times New Roman"/>
                <w:sz w:val="20"/>
                <w:szCs w:val="20"/>
              </w:rPr>
              <w:t>Renovations are often</w:t>
            </w:r>
            <w:r w:rsidR="000F2CB9" w:rsidRPr="00944EB0">
              <w:rPr>
                <w:rFonts w:ascii="Times New Roman" w:hAnsi="Times New Roman" w:cs="Times New Roman"/>
                <w:sz w:val="20"/>
                <w:szCs w:val="20"/>
              </w:rPr>
              <w:t xml:space="preserve"> not an option since schools that are need of renovation are not up to modern code standards. The need to upgrade schools to meet current HVAC, plumbing and electrical codes usually eliminate the option of renovating schools when a replacement school is feasible. </w:t>
            </w:r>
            <w:r w:rsidR="00D337E4" w:rsidRPr="00944EB0">
              <w:rPr>
                <w:rFonts w:ascii="Times New Roman" w:hAnsi="Times New Roman" w:cs="Times New Roman"/>
                <w:sz w:val="20"/>
                <w:szCs w:val="20"/>
              </w:rPr>
              <w:t>It is often cheaper to build a new school than to renovate an old school.</w:t>
            </w:r>
            <w:r w:rsidR="00CE1304" w:rsidRPr="00944EB0">
              <w:rPr>
                <w:rFonts w:ascii="Times New Roman" w:hAnsi="Times New Roman" w:cs="Times New Roman"/>
                <w:sz w:val="20"/>
                <w:szCs w:val="20"/>
              </w:rPr>
              <w:t xml:space="preserve"> In some cases, </w:t>
            </w:r>
            <w:proofErr w:type="gramStart"/>
            <w:r w:rsidR="00CE1304" w:rsidRPr="00944EB0">
              <w:rPr>
                <w:rFonts w:ascii="Times New Roman" w:hAnsi="Times New Roman" w:cs="Times New Roman"/>
                <w:sz w:val="20"/>
                <w:szCs w:val="20"/>
              </w:rPr>
              <w:t>Aging Schools</w:t>
            </w:r>
            <w:proofErr w:type="gramEnd"/>
            <w:r w:rsidR="00CE1304" w:rsidRPr="00944EB0">
              <w:rPr>
                <w:rFonts w:ascii="Times New Roman" w:hAnsi="Times New Roman" w:cs="Times New Roman"/>
                <w:sz w:val="20"/>
                <w:szCs w:val="20"/>
              </w:rPr>
              <w:t xml:space="preserve"> money makes renovation more feasible, but that money is not consistently available to LEAs.</w:t>
            </w:r>
          </w:p>
        </w:tc>
      </w:tr>
      <w:tr w:rsidR="008F4251" w:rsidRPr="00944EB0" w14:paraId="5DE5A468" w14:textId="77777777" w:rsidTr="00CE1304">
        <w:trPr>
          <w:trHeight w:hRule="exact" w:val="1074"/>
        </w:trPr>
        <w:tc>
          <w:tcPr>
            <w:tcW w:w="2948" w:type="dxa"/>
            <w:tcBorders>
              <w:top w:val="single" w:sz="5" w:space="0" w:color="000000"/>
              <w:left w:val="single" w:sz="4" w:space="0" w:color="000000"/>
              <w:bottom w:val="single" w:sz="5" w:space="0" w:color="000000"/>
              <w:right w:val="single" w:sz="4" w:space="0" w:color="000000"/>
            </w:tcBorders>
          </w:tcPr>
          <w:p w14:paraId="2886E2C9" w14:textId="3153832D" w:rsidR="008F4251" w:rsidRPr="00944EB0" w:rsidRDefault="00D074F3">
            <w:pPr>
              <w:pStyle w:val="TableParagraph"/>
              <w:spacing w:line="265" w:lineRule="exact"/>
              <w:ind w:left="109"/>
              <w:rPr>
                <w:rFonts w:ascii="Times New Roman" w:eastAsia="Times New Roman" w:hAnsi="Times New Roman" w:cs="Times New Roman"/>
                <w:sz w:val="20"/>
                <w:szCs w:val="20"/>
              </w:rPr>
            </w:pPr>
            <w:r w:rsidRPr="00944EB0">
              <w:rPr>
                <w:rFonts w:ascii="Times New Roman" w:hAnsi="Times New Roman" w:cs="Times New Roman"/>
                <w:w w:val="95"/>
              </w:rPr>
              <w:t>Pre-fabrication Options</w:t>
            </w:r>
            <w:r w:rsidR="00CE1304" w:rsidRPr="00944EB0">
              <w:rPr>
                <w:rFonts w:ascii="Times New Roman" w:hAnsi="Times New Roman" w:cs="Times New Roman"/>
                <w:w w:val="95"/>
              </w:rPr>
              <w:t xml:space="preserve"> –</w:t>
            </w:r>
            <w:r w:rsidR="00CE1304" w:rsidRPr="00944EB0">
              <w:rPr>
                <w:rFonts w:ascii="Times New Roman" w:hAnsi="Times New Roman" w:cs="Times New Roman"/>
                <w:b/>
                <w:w w:val="95"/>
                <w:sz w:val="20"/>
                <w:szCs w:val="20"/>
              </w:rPr>
              <w:t xml:space="preserve"> Support pilot program for pre-fabrication options</w:t>
            </w:r>
            <w:r w:rsidR="003C3D6D">
              <w:rPr>
                <w:rFonts w:ascii="Times New Roman" w:hAnsi="Times New Roman" w:cs="Times New Roman"/>
                <w:b/>
                <w:w w:val="95"/>
                <w:sz w:val="20"/>
                <w:szCs w:val="20"/>
              </w:rPr>
              <w:t>.</w:t>
            </w:r>
          </w:p>
        </w:tc>
        <w:tc>
          <w:tcPr>
            <w:tcW w:w="7560" w:type="dxa"/>
            <w:tcBorders>
              <w:top w:val="single" w:sz="5" w:space="0" w:color="000000"/>
              <w:left w:val="single" w:sz="4" w:space="0" w:color="000000"/>
              <w:bottom w:val="single" w:sz="5" w:space="0" w:color="000000"/>
              <w:right w:val="single" w:sz="4" w:space="0" w:color="000000"/>
            </w:tcBorders>
          </w:tcPr>
          <w:p w14:paraId="59B7091E" w14:textId="775D829B" w:rsidR="008F4251" w:rsidRPr="00944EB0" w:rsidRDefault="000F2CB9">
            <w:pPr>
              <w:rPr>
                <w:rFonts w:ascii="Times New Roman" w:hAnsi="Times New Roman" w:cs="Times New Roman"/>
                <w:sz w:val="20"/>
                <w:szCs w:val="20"/>
              </w:rPr>
            </w:pPr>
            <w:r w:rsidRPr="00944EB0">
              <w:rPr>
                <w:rFonts w:ascii="Times New Roman" w:hAnsi="Times New Roman" w:cs="Times New Roman"/>
                <w:sz w:val="20"/>
                <w:szCs w:val="20"/>
              </w:rPr>
              <w:t xml:space="preserve">Pre fabrication is one construction methodology that </w:t>
            </w:r>
            <w:r w:rsidR="006856E2" w:rsidRPr="00944EB0">
              <w:rPr>
                <w:rFonts w:ascii="Times New Roman" w:hAnsi="Times New Roman" w:cs="Times New Roman"/>
                <w:sz w:val="20"/>
                <w:szCs w:val="20"/>
              </w:rPr>
              <w:t xml:space="preserve">should be explored along with others.  The </w:t>
            </w:r>
            <w:r w:rsidR="00C062CA">
              <w:rPr>
                <w:rFonts w:ascii="Times New Roman" w:hAnsi="Times New Roman" w:cs="Times New Roman"/>
                <w:sz w:val="20"/>
                <w:szCs w:val="20"/>
              </w:rPr>
              <w:t>State</w:t>
            </w:r>
            <w:r w:rsidR="006856E2" w:rsidRPr="00944EB0">
              <w:rPr>
                <w:rFonts w:ascii="Times New Roman" w:hAnsi="Times New Roman" w:cs="Times New Roman"/>
                <w:sz w:val="20"/>
                <w:szCs w:val="20"/>
              </w:rPr>
              <w:t xml:space="preserve"> PSCP could provide a valuable service by aggressively exploring the pros and cons of this methodology and establish a pilot program, perhaps partnering with an LEA, to determine if cost savings can be realized.  </w:t>
            </w:r>
            <w:bookmarkStart w:id="0" w:name="_GoBack"/>
            <w:bookmarkEnd w:id="0"/>
          </w:p>
        </w:tc>
      </w:tr>
      <w:tr w:rsidR="008F4251" w:rsidRPr="00944EB0" w14:paraId="1333DA57" w14:textId="77777777" w:rsidTr="00A953DC">
        <w:trPr>
          <w:trHeight w:hRule="exact" w:val="1272"/>
        </w:trPr>
        <w:tc>
          <w:tcPr>
            <w:tcW w:w="2948" w:type="dxa"/>
            <w:tcBorders>
              <w:top w:val="single" w:sz="5" w:space="0" w:color="000000"/>
              <w:left w:val="single" w:sz="4" w:space="0" w:color="000000"/>
              <w:bottom w:val="single" w:sz="4" w:space="0" w:color="000000"/>
              <w:right w:val="single" w:sz="4" w:space="0" w:color="000000"/>
            </w:tcBorders>
          </w:tcPr>
          <w:p w14:paraId="4DE101D2" w14:textId="000353C6" w:rsidR="008F4251" w:rsidRPr="00944EB0" w:rsidRDefault="00D074F3">
            <w:pPr>
              <w:pStyle w:val="TableParagraph"/>
              <w:ind w:left="109" w:right="162" w:hanging="10"/>
              <w:rPr>
                <w:rFonts w:ascii="Times New Roman" w:eastAsia="Times New Roman" w:hAnsi="Times New Roman" w:cs="Times New Roman"/>
              </w:rPr>
            </w:pPr>
            <w:r w:rsidRPr="00944EB0">
              <w:rPr>
                <w:rFonts w:ascii="Times New Roman" w:hAnsi="Times New Roman" w:cs="Times New Roman"/>
              </w:rPr>
              <w:t>Information</w:t>
            </w:r>
            <w:r w:rsidRPr="00944EB0">
              <w:rPr>
                <w:rFonts w:ascii="Times New Roman" w:hAnsi="Times New Roman" w:cs="Times New Roman"/>
                <w:w w:val="97"/>
              </w:rPr>
              <w:t xml:space="preserve"> </w:t>
            </w:r>
            <w:r w:rsidRPr="00944EB0">
              <w:rPr>
                <w:rFonts w:ascii="Times New Roman" w:hAnsi="Times New Roman" w:cs="Times New Roman"/>
                <w:w w:val="95"/>
              </w:rPr>
              <w:t>Submission/Process/Certify</w:t>
            </w:r>
            <w:r w:rsidR="00A953DC" w:rsidRPr="00944EB0">
              <w:rPr>
                <w:rFonts w:ascii="Times New Roman" w:hAnsi="Times New Roman" w:cs="Times New Roman"/>
                <w:w w:val="95"/>
              </w:rPr>
              <w:t xml:space="preserve"> –</w:t>
            </w:r>
            <w:r w:rsidR="007C463C">
              <w:rPr>
                <w:rFonts w:ascii="Times New Roman" w:hAnsi="Times New Roman" w:cs="Times New Roman"/>
                <w:b/>
                <w:w w:val="95"/>
                <w:sz w:val="20"/>
                <w:szCs w:val="20"/>
              </w:rPr>
              <w:t>E</w:t>
            </w:r>
            <w:r w:rsidR="00A953DC" w:rsidRPr="00944EB0">
              <w:rPr>
                <w:rFonts w:ascii="Times New Roman" w:hAnsi="Times New Roman" w:cs="Times New Roman"/>
                <w:b/>
                <w:w w:val="95"/>
                <w:sz w:val="20"/>
                <w:szCs w:val="20"/>
              </w:rPr>
              <w:t xml:space="preserve">valuate the </w:t>
            </w:r>
            <w:r w:rsidR="00C062CA">
              <w:rPr>
                <w:rFonts w:ascii="Times New Roman" w:hAnsi="Times New Roman" w:cs="Times New Roman"/>
                <w:b/>
                <w:w w:val="95"/>
                <w:sz w:val="20"/>
                <w:szCs w:val="20"/>
              </w:rPr>
              <w:t>State</w:t>
            </w:r>
            <w:r w:rsidR="00A953DC" w:rsidRPr="00944EB0">
              <w:rPr>
                <w:rFonts w:ascii="Times New Roman" w:hAnsi="Times New Roman" w:cs="Times New Roman"/>
                <w:b/>
                <w:w w:val="95"/>
                <w:sz w:val="20"/>
                <w:szCs w:val="20"/>
              </w:rPr>
              <w:t>’s role</w:t>
            </w:r>
            <w:r w:rsidR="007C463C">
              <w:rPr>
                <w:rFonts w:ascii="Times New Roman" w:hAnsi="Times New Roman" w:cs="Times New Roman"/>
                <w:b/>
                <w:w w:val="95"/>
                <w:sz w:val="20"/>
                <w:szCs w:val="20"/>
              </w:rPr>
              <w:t xml:space="preserve"> and eliminate unneeded steps</w:t>
            </w:r>
          </w:p>
        </w:tc>
        <w:tc>
          <w:tcPr>
            <w:tcW w:w="7560" w:type="dxa"/>
            <w:tcBorders>
              <w:top w:val="single" w:sz="5" w:space="0" w:color="000000"/>
              <w:left w:val="single" w:sz="4" w:space="0" w:color="000000"/>
              <w:bottom w:val="single" w:sz="4" w:space="0" w:color="000000"/>
              <w:right w:val="single" w:sz="4" w:space="0" w:color="000000"/>
            </w:tcBorders>
          </w:tcPr>
          <w:p w14:paraId="4C0FBF89" w14:textId="59686ED1" w:rsidR="008F4251" w:rsidRPr="00944EB0" w:rsidRDefault="006856E2">
            <w:pPr>
              <w:rPr>
                <w:rFonts w:ascii="Times New Roman" w:hAnsi="Times New Roman" w:cs="Times New Roman"/>
                <w:sz w:val="20"/>
                <w:szCs w:val="20"/>
              </w:rPr>
            </w:pPr>
            <w:r w:rsidRPr="00944EB0">
              <w:rPr>
                <w:rFonts w:ascii="Times New Roman" w:hAnsi="Times New Roman" w:cs="Times New Roman"/>
                <w:sz w:val="20"/>
                <w:szCs w:val="20"/>
              </w:rPr>
              <w:t xml:space="preserve">The </w:t>
            </w:r>
            <w:r w:rsidR="00C062CA">
              <w:rPr>
                <w:rFonts w:ascii="Times New Roman" w:hAnsi="Times New Roman" w:cs="Times New Roman"/>
                <w:sz w:val="20"/>
                <w:szCs w:val="20"/>
              </w:rPr>
              <w:t>State</w:t>
            </w:r>
            <w:r w:rsidRPr="00944EB0">
              <w:rPr>
                <w:rFonts w:ascii="Times New Roman" w:hAnsi="Times New Roman" w:cs="Times New Roman"/>
                <w:sz w:val="20"/>
                <w:szCs w:val="20"/>
              </w:rPr>
              <w:t xml:space="preserve">’s </w:t>
            </w:r>
            <w:r w:rsidR="0033694B" w:rsidRPr="00944EB0">
              <w:rPr>
                <w:rFonts w:ascii="Times New Roman" w:hAnsi="Times New Roman" w:cs="Times New Roman"/>
                <w:sz w:val="20"/>
                <w:szCs w:val="20"/>
              </w:rPr>
              <w:t>responsibilities in reviewing and approving project plans and other documents should be comprehensively evaluated. Many construction</w:t>
            </w:r>
            <w:r w:rsidR="007C463C">
              <w:rPr>
                <w:rFonts w:ascii="Times New Roman" w:hAnsi="Times New Roman" w:cs="Times New Roman"/>
                <w:sz w:val="20"/>
                <w:szCs w:val="20"/>
              </w:rPr>
              <w:t>-</w:t>
            </w:r>
            <w:r w:rsidR="0033694B" w:rsidRPr="00944EB0">
              <w:rPr>
                <w:rFonts w:ascii="Times New Roman" w:hAnsi="Times New Roman" w:cs="Times New Roman"/>
                <w:sz w:val="20"/>
                <w:szCs w:val="20"/>
              </w:rPr>
              <w:t xml:space="preserve">related documents, such as contracts and change orders, should either be eliminated or delegated to the </w:t>
            </w:r>
            <w:r w:rsidR="00672136">
              <w:rPr>
                <w:rFonts w:ascii="Times New Roman" w:hAnsi="Times New Roman" w:cs="Times New Roman"/>
                <w:sz w:val="20"/>
                <w:szCs w:val="20"/>
              </w:rPr>
              <w:t>LEAs</w:t>
            </w:r>
            <w:r w:rsidR="0033694B" w:rsidRPr="00944EB0">
              <w:rPr>
                <w:rFonts w:ascii="Times New Roman" w:hAnsi="Times New Roman" w:cs="Times New Roman"/>
                <w:sz w:val="20"/>
                <w:szCs w:val="20"/>
              </w:rPr>
              <w:t xml:space="preserve"> in order to reduce processing time.  </w:t>
            </w:r>
          </w:p>
        </w:tc>
      </w:tr>
      <w:tr w:rsidR="008F4251" w:rsidRPr="00944EB0" w14:paraId="40D0CD73" w14:textId="77777777" w:rsidTr="00A953DC">
        <w:trPr>
          <w:trHeight w:hRule="exact" w:val="1162"/>
        </w:trPr>
        <w:tc>
          <w:tcPr>
            <w:tcW w:w="2948" w:type="dxa"/>
            <w:tcBorders>
              <w:top w:val="single" w:sz="4" w:space="0" w:color="000000"/>
              <w:left w:val="single" w:sz="4" w:space="0" w:color="000000"/>
              <w:bottom w:val="single" w:sz="5" w:space="0" w:color="000000"/>
              <w:right w:val="single" w:sz="4" w:space="0" w:color="000000"/>
            </w:tcBorders>
          </w:tcPr>
          <w:p w14:paraId="474C00D7" w14:textId="4A8EC722" w:rsidR="008F4251" w:rsidRPr="00944EB0" w:rsidRDefault="00D074F3">
            <w:pPr>
              <w:pStyle w:val="TableParagraph"/>
              <w:spacing w:line="265" w:lineRule="exact"/>
              <w:ind w:left="95"/>
              <w:rPr>
                <w:rFonts w:ascii="Times New Roman" w:eastAsia="Times New Roman" w:hAnsi="Times New Roman" w:cs="Times New Roman"/>
              </w:rPr>
            </w:pPr>
            <w:r w:rsidRPr="00944EB0">
              <w:rPr>
                <w:rFonts w:ascii="Times New Roman" w:hAnsi="Times New Roman" w:cs="Times New Roman"/>
                <w:w w:val="95"/>
              </w:rPr>
              <w:t xml:space="preserve">Procurement </w:t>
            </w:r>
            <w:r w:rsidRPr="00944EB0">
              <w:rPr>
                <w:rFonts w:ascii="Times New Roman" w:hAnsi="Times New Roman" w:cs="Times New Roman"/>
                <w:spacing w:val="14"/>
                <w:w w:val="95"/>
              </w:rPr>
              <w:t xml:space="preserve"> </w:t>
            </w:r>
            <w:r w:rsidRPr="00944EB0">
              <w:rPr>
                <w:rFonts w:ascii="Times New Roman" w:hAnsi="Times New Roman" w:cs="Times New Roman"/>
                <w:w w:val="95"/>
              </w:rPr>
              <w:t>Practices</w:t>
            </w:r>
            <w:r w:rsidR="00A953DC" w:rsidRPr="00944EB0">
              <w:rPr>
                <w:rFonts w:ascii="Times New Roman" w:hAnsi="Times New Roman" w:cs="Times New Roman"/>
                <w:w w:val="95"/>
              </w:rPr>
              <w:t xml:space="preserve"> –</w:t>
            </w:r>
            <w:r w:rsidR="007C463C">
              <w:rPr>
                <w:rFonts w:ascii="Times New Roman" w:hAnsi="Times New Roman" w:cs="Times New Roman"/>
                <w:b/>
                <w:w w:val="95"/>
                <w:sz w:val="20"/>
                <w:szCs w:val="20"/>
              </w:rPr>
              <w:t>M</w:t>
            </w:r>
            <w:r w:rsidR="00A953DC" w:rsidRPr="00944EB0">
              <w:rPr>
                <w:rFonts w:ascii="Times New Roman" w:hAnsi="Times New Roman" w:cs="Times New Roman"/>
                <w:b/>
                <w:w w:val="95"/>
                <w:sz w:val="20"/>
                <w:szCs w:val="20"/>
              </w:rPr>
              <w:t>aintain flexible procurement options for LEAs</w:t>
            </w:r>
          </w:p>
        </w:tc>
        <w:tc>
          <w:tcPr>
            <w:tcW w:w="7560" w:type="dxa"/>
            <w:tcBorders>
              <w:top w:val="single" w:sz="4" w:space="0" w:color="000000"/>
              <w:left w:val="single" w:sz="4" w:space="0" w:color="000000"/>
              <w:bottom w:val="single" w:sz="5" w:space="0" w:color="000000"/>
              <w:right w:val="single" w:sz="4" w:space="0" w:color="000000"/>
            </w:tcBorders>
          </w:tcPr>
          <w:p w14:paraId="49C90BA6" w14:textId="00B4FF8C" w:rsidR="008F4251" w:rsidRPr="00944EB0" w:rsidRDefault="0033694B">
            <w:pPr>
              <w:rPr>
                <w:rFonts w:ascii="Times New Roman" w:hAnsi="Times New Roman" w:cs="Times New Roman"/>
                <w:sz w:val="20"/>
                <w:szCs w:val="20"/>
              </w:rPr>
            </w:pPr>
            <w:r w:rsidRPr="00944EB0">
              <w:rPr>
                <w:rFonts w:ascii="Times New Roman" w:hAnsi="Times New Roman" w:cs="Times New Roman"/>
                <w:sz w:val="20"/>
                <w:szCs w:val="20"/>
              </w:rPr>
              <w:t xml:space="preserve">Procurement practices need to be flexible in order to give the </w:t>
            </w:r>
            <w:r w:rsidR="00672136">
              <w:rPr>
                <w:rFonts w:ascii="Times New Roman" w:hAnsi="Times New Roman" w:cs="Times New Roman"/>
                <w:sz w:val="20"/>
                <w:szCs w:val="20"/>
              </w:rPr>
              <w:t>LEAs</w:t>
            </w:r>
            <w:r w:rsidRPr="00944EB0">
              <w:rPr>
                <w:rFonts w:ascii="Times New Roman" w:hAnsi="Times New Roman" w:cs="Times New Roman"/>
                <w:sz w:val="20"/>
                <w:szCs w:val="20"/>
              </w:rPr>
              <w:t xml:space="preserve"> as many options as possible. No one option fits every project procurement need. </w:t>
            </w:r>
            <w:r w:rsidR="007C463C">
              <w:rPr>
                <w:rFonts w:ascii="Times New Roman" w:hAnsi="Times New Roman" w:cs="Times New Roman"/>
                <w:sz w:val="20"/>
                <w:szCs w:val="20"/>
              </w:rPr>
              <w:t>Frederick County Public Schools</w:t>
            </w:r>
            <w:r w:rsidRPr="00944EB0">
              <w:rPr>
                <w:rFonts w:ascii="Times New Roman" w:hAnsi="Times New Roman" w:cs="Times New Roman"/>
                <w:sz w:val="20"/>
                <w:szCs w:val="20"/>
              </w:rPr>
              <w:t xml:space="preserve"> use CMA, GC, Job Order Contracting (JOC) and others to meet contract needs. The current regulations now in place provide options that should not be limited. </w:t>
            </w:r>
          </w:p>
        </w:tc>
      </w:tr>
    </w:tbl>
    <w:p w14:paraId="25668F11" w14:textId="036B0DAF" w:rsidR="008F4251" w:rsidRPr="00944EB0" w:rsidRDefault="00A953DC" w:rsidP="00A953DC">
      <w:pPr>
        <w:rPr>
          <w:rFonts w:ascii="Times New Roman" w:hAnsi="Times New Roman" w:cs="Times New Roman"/>
        </w:rPr>
        <w:sectPr w:rsidR="008F4251" w:rsidRPr="00944EB0" w:rsidSect="00D80945">
          <w:footerReference w:type="default" r:id="rId9"/>
          <w:pgSz w:w="12240" w:h="15840"/>
          <w:pgMar w:top="720" w:right="720" w:bottom="720" w:left="720" w:header="0" w:footer="1046" w:gutter="0"/>
          <w:pgNumType w:start="2"/>
          <w:cols w:space="720"/>
          <w:docGrid w:linePitch="299"/>
        </w:sectPr>
      </w:pPr>
      <w:r w:rsidRPr="00944EB0">
        <w:rPr>
          <w:rFonts w:ascii="Times New Roman" w:hAnsi="Times New Roman" w:cs="Times New Roman"/>
          <w:b/>
        </w:rPr>
        <w:t>*** Additional Recommendation –</w:t>
      </w:r>
      <w:r w:rsidRPr="00944EB0">
        <w:rPr>
          <w:rFonts w:ascii="Times New Roman" w:hAnsi="Times New Roman" w:cs="Times New Roman"/>
        </w:rPr>
        <w:t xml:space="preserve"> Provid</w:t>
      </w:r>
      <w:r w:rsidR="007C463C">
        <w:rPr>
          <w:rFonts w:ascii="Times New Roman" w:hAnsi="Times New Roman" w:cs="Times New Roman"/>
        </w:rPr>
        <w:t>e</w:t>
      </w:r>
      <w:r w:rsidRPr="00944EB0">
        <w:rPr>
          <w:rFonts w:ascii="Times New Roman" w:hAnsi="Times New Roman" w:cs="Times New Roman"/>
        </w:rPr>
        <w:t xml:space="preserve"> incentive</w:t>
      </w:r>
      <w:r w:rsidR="007C463C">
        <w:rPr>
          <w:rFonts w:ascii="Times New Roman" w:hAnsi="Times New Roman" w:cs="Times New Roman"/>
        </w:rPr>
        <w:t>s</w:t>
      </w:r>
      <w:r w:rsidRPr="00944EB0">
        <w:rPr>
          <w:rFonts w:ascii="Times New Roman" w:hAnsi="Times New Roman" w:cs="Times New Roman"/>
        </w:rPr>
        <w:t xml:space="preserve"> to local school systems to complete a value</w:t>
      </w:r>
      <w:r w:rsidR="007C463C">
        <w:rPr>
          <w:rFonts w:ascii="Times New Roman" w:hAnsi="Times New Roman" w:cs="Times New Roman"/>
        </w:rPr>
        <w:t>-</w:t>
      </w:r>
      <w:r w:rsidRPr="00944EB0">
        <w:rPr>
          <w:rFonts w:ascii="Times New Roman" w:hAnsi="Times New Roman" w:cs="Times New Roman"/>
        </w:rPr>
        <w:t>engineering analysis for new school construction projects. Any savings derived through value</w:t>
      </w:r>
      <w:r w:rsidR="007C463C">
        <w:rPr>
          <w:rFonts w:ascii="Times New Roman" w:hAnsi="Times New Roman" w:cs="Times New Roman"/>
        </w:rPr>
        <w:t>-</w:t>
      </w:r>
      <w:r w:rsidRPr="00944EB0">
        <w:rPr>
          <w:rFonts w:ascii="Times New Roman" w:hAnsi="Times New Roman" w:cs="Times New Roman"/>
        </w:rPr>
        <w:t xml:space="preserve">engineering after the </w:t>
      </w:r>
      <w:r w:rsidR="007C463C">
        <w:rPr>
          <w:rFonts w:ascii="Times New Roman" w:hAnsi="Times New Roman" w:cs="Times New Roman"/>
        </w:rPr>
        <w:t>S</w:t>
      </w:r>
      <w:r w:rsidRPr="00944EB0">
        <w:rPr>
          <w:rFonts w:ascii="Times New Roman" w:hAnsi="Times New Roman" w:cs="Times New Roman"/>
        </w:rPr>
        <w:t xml:space="preserve">tate has approved the project but before the project bids are accepted, would be retained by the </w:t>
      </w:r>
      <w:r w:rsidR="007C463C">
        <w:rPr>
          <w:rFonts w:ascii="Times New Roman" w:hAnsi="Times New Roman" w:cs="Times New Roman"/>
        </w:rPr>
        <w:t>LEA</w:t>
      </w:r>
      <w:r w:rsidRPr="00944EB0">
        <w:rPr>
          <w:rFonts w:ascii="Times New Roman" w:hAnsi="Times New Roman" w:cs="Times New Roman"/>
        </w:rPr>
        <w:t xml:space="preserve"> or the County and applied to a future project.</w:t>
      </w:r>
    </w:p>
    <w:p w14:paraId="6A8B544B" w14:textId="77777777" w:rsidR="008F4251" w:rsidRPr="00944EB0" w:rsidRDefault="00D074F3">
      <w:pPr>
        <w:pStyle w:val="Heading1"/>
        <w:rPr>
          <w:rFonts w:cs="Times New Roman"/>
          <w:b w:val="0"/>
          <w:bCs w:val="0"/>
        </w:rPr>
      </w:pPr>
      <w:r w:rsidRPr="00944EB0">
        <w:rPr>
          <w:rFonts w:cs="Times New Roman"/>
        </w:rPr>
        <w:lastRenderedPageBreak/>
        <w:t>Enrollment</w:t>
      </w:r>
    </w:p>
    <w:p w14:paraId="7E2DA845" w14:textId="77777777" w:rsidR="008F4251" w:rsidRPr="00944EB0" w:rsidRDefault="0033694B">
      <w:pPr>
        <w:spacing w:before="277" w:line="246" w:lineRule="auto"/>
        <w:ind w:left="150"/>
        <w:rPr>
          <w:rFonts w:ascii="Times New Roman" w:eastAsia="Times New Roman" w:hAnsi="Times New Roman" w:cs="Times New Roman"/>
          <w:sz w:val="23"/>
          <w:szCs w:val="23"/>
        </w:rPr>
      </w:pPr>
      <w:r w:rsidRPr="00944EB0">
        <w:rPr>
          <w:rFonts w:ascii="Times New Roman" w:hAnsi="Times New Roman" w:cs="Times New Roman"/>
          <w:sz w:val="23"/>
        </w:rPr>
        <w:t xml:space="preserve">Identifying </w:t>
      </w:r>
      <w:r w:rsidRPr="00944EB0">
        <w:rPr>
          <w:rFonts w:ascii="Times New Roman" w:hAnsi="Times New Roman" w:cs="Times New Roman"/>
          <w:spacing w:val="4"/>
          <w:sz w:val="23"/>
        </w:rPr>
        <w:t>a</w:t>
      </w:r>
      <w:r w:rsidR="00D074F3" w:rsidRPr="00944EB0">
        <w:rPr>
          <w:rFonts w:ascii="Times New Roman" w:hAnsi="Times New Roman" w:cs="Times New Roman"/>
          <w:spacing w:val="39"/>
          <w:sz w:val="23"/>
        </w:rPr>
        <w:t xml:space="preserve"> </w:t>
      </w:r>
      <w:r w:rsidR="00D074F3" w:rsidRPr="00944EB0">
        <w:rPr>
          <w:rFonts w:ascii="Times New Roman" w:hAnsi="Times New Roman" w:cs="Times New Roman"/>
          <w:sz w:val="23"/>
        </w:rPr>
        <w:t>long-term</w:t>
      </w:r>
      <w:r w:rsidR="00D074F3" w:rsidRPr="00944EB0">
        <w:rPr>
          <w:rFonts w:ascii="Times New Roman" w:hAnsi="Times New Roman" w:cs="Times New Roman"/>
          <w:spacing w:val="57"/>
          <w:sz w:val="23"/>
        </w:rPr>
        <w:t xml:space="preserve"> </w:t>
      </w:r>
      <w:r w:rsidR="00D074F3" w:rsidRPr="00944EB0">
        <w:rPr>
          <w:rFonts w:ascii="Times New Roman" w:hAnsi="Times New Roman" w:cs="Times New Roman"/>
          <w:sz w:val="23"/>
        </w:rPr>
        <w:t>plan</w:t>
      </w:r>
      <w:r w:rsidR="00D074F3" w:rsidRPr="00944EB0">
        <w:rPr>
          <w:rFonts w:ascii="Times New Roman" w:hAnsi="Times New Roman" w:cs="Times New Roman"/>
          <w:spacing w:val="55"/>
          <w:sz w:val="23"/>
        </w:rPr>
        <w:t xml:space="preserve"> </w:t>
      </w:r>
      <w:r w:rsidR="00D074F3" w:rsidRPr="00944EB0">
        <w:rPr>
          <w:rFonts w:ascii="Times New Roman" w:hAnsi="Times New Roman" w:cs="Times New Roman"/>
          <w:sz w:val="23"/>
        </w:rPr>
        <w:t>for</w:t>
      </w:r>
      <w:r w:rsidR="00D074F3" w:rsidRPr="00944EB0">
        <w:rPr>
          <w:rFonts w:ascii="Times New Roman" w:hAnsi="Times New Roman" w:cs="Times New Roman"/>
          <w:spacing w:val="23"/>
          <w:sz w:val="23"/>
        </w:rPr>
        <w:t xml:space="preserve"> </w:t>
      </w:r>
      <w:r w:rsidRPr="00944EB0">
        <w:rPr>
          <w:rFonts w:ascii="Times New Roman" w:hAnsi="Times New Roman" w:cs="Times New Roman"/>
          <w:sz w:val="23"/>
        </w:rPr>
        <w:t xml:space="preserve">jurisdictions </w:t>
      </w:r>
      <w:r w:rsidRPr="00944EB0">
        <w:rPr>
          <w:rFonts w:ascii="Times New Roman" w:hAnsi="Times New Roman" w:cs="Times New Roman"/>
          <w:spacing w:val="27"/>
          <w:sz w:val="23"/>
        </w:rPr>
        <w:t>with</w:t>
      </w:r>
      <w:r w:rsidRPr="00944EB0">
        <w:rPr>
          <w:rFonts w:ascii="Times New Roman" w:hAnsi="Times New Roman" w:cs="Times New Roman"/>
          <w:sz w:val="23"/>
        </w:rPr>
        <w:t xml:space="preserve"> </w:t>
      </w:r>
      <w:r w:rsidRPr="00944EB0">
        <w:rPr>
          <w:rFonts w:ascii="Times New Roman" w:hAnsi="Times New Roman" w:cs="Times New Roman"/>
          <w:spacing w:val="3"/>
          <w:sz w:val="23"/>
        </w:rPr>
        <w:t>growing</w:t>
      </w:r>
      <w:r w:rsidR="00D074F3" w:rsidRPr="00944EB0">
        <w:rPr>
          <w:rFonts w:ascii="Times New Roman" w:hAnsi="Times New Roman" w:cs="Times New Roman"/>
          <w:spacing w:val="56"/>
          <w:sz w:val="23"/>
        </w:rPr>
        <w:t xml:space="preserve"> </w:t>
      </w:r>
      <w:r w:rsidR="00D074F3" w:rsidRPr="00944EB0">
        <w:rPr>
          <w:rFonts w:ascii="Times New Roman" w:hAnsi="Times New Roman" w:cs="Times New Roman"/>
          <w:sz w:val="23"/>
        </w:rPr>
        <w:t>enrollment</w:t>
      </w:r>
      <w:r w:rsidRPr="00944EB0">
        <w:rPr>
          <w:rFonts w:ascii="Times New Roman" w:hAnsi="Times New Roman" w:cs="Times New Roman"/>
          <w:sz w:val="23"/>
        </w:rPr>
        <w:t xml:space="preserve">, </w:t>
      </w:r>
      <w:r w:rsidRPr="00944EB0">
        <w:rPr>
          <w:rFonts w:ascii="Times New Roman" w:hAnsi="Times New Roman" w:cs="Times New Roman"/>
          <w:spacing w:val="6"/>
          <w:sz w:val="23"/>
        </w:rPr>
        <w:t>as</w:t>
      </w:r>
      <w:r w:rsidR="00D074F3" w:rsidRPr="00944EB0">
        <w:rPr>
          <w:rFonts w:ascii="Times New Roman" w:hAnsi="Times New Roman" w:cs="Times New Roman"/>
          <w:spacing w:val="39"/>
          <w:sz w:val="23"/>
        </w:rPr>
        <w:t xml:space="preserve"> </w:t>
      </w:r>
      <w:r w:rsidRPr="00944EB0">
        <w:rPr>
          <w:rFonts w:ascii="Times New Roman" w:hAnsi="Times New Roman" w:cs="Times New Roman"/>
          <w:sz w:val="23"/>
        </w:rPr>
        <w:t xml:space="preserve">well </w:t>
      </w:r>
      <w:r w:rsidRPr="00944EB0">
        <w:rPr>
          <w:rFonts w:ascii="Times New Roman" w:hAnsi="Times New Roman" w:cs="Times New Roman"/>
          <w:spacing w:val="11"/>
          <w:sz w:val="23"/>
        </w:rPr>
        <w:t>as</w:t>
      </w:r>
      <w:r w:rsidR="00D074F3" w:rsidRPr="00944EB0">
        <w:rPr>
          <w:rFonts w:ascii="Times New Roman" w:hAnsi="Times New Roman" w:cs="Times New Roman"/>
          <w:spacing w:val="40"/>
          <w:sz w:val="23"/>
        </w:rPr>
        <w:t xml:space="preserve"> </w:t>
      </w:r>
      <w:r w:rsidR="00D074F3" w:rsidRPr="00944EB0">
        <w:rPr>
          <w:rFonts w:ascii="Times New Roman" w:hAnsi="Times New Roman" w:cs="Times New Roman"/>
          <w:sz w:val="23"/>
        </w:rPr>
        <w:t>maintaining</w:t>
      </w:r>
      <w:r w:rsidR="00D074F3" w:rsidRPr="00944EB0">
        <w:rPr>
          <w:rFonts w:ascii="Times New Roman" w:hAnsi="Times New Roman" w:cs="Times New Roman"/>
          <w:w w:val="101"/>
          <w:sz w:val="23"/>
        </w:rPr>
        <w:t xml:space="preserve"> </w:t>
      </w:r>
      <w:r w:rsidR="00D074F3" w:rsidRPr="00944EB0">
        <w:rPr>
          <w:rFonts w:ascii="Times New Roman" w:hAnsi="Times New Roman" w:cs="Times New Roman"/>
          <w:sz w:val="23"/>
        </w:rPr>
        <w:t>facilities</w:t>
      </w:r>
      <w:r w:rsidR="00D074F3" w:rsidRPr="00944EB0">
        <w:rPr>
          <w:rFonts w:ascii="Times New Roman" w:hAnsi="Times New Roman" w:cs="Times New Roman"/>
          <w:spacing w:val="24"/>
          <w:sz w:val="23"/>
        </w:rPr>
        <w:t xml:space="preserve"> </w:t>
      </w:r>
      <w:r w:rsidR="00D074F3" w:rsidRPr="00944EB0">
        <w:rPr>
          <w:rFonts w:ascii="Times New Roman" w:hAnsi="Times New Roman" w:cs="Times New Roman"/>
          <w:sz w:val="23"/>
        </w:rPr>
        <w:t>in</w:t>
      </w:r>
      <w:r w:rsidR="00D074F3" w:rsidRPr="00944EB0">
        <w:rPr>
          <w:rFonts w:ascii="Times New Roman" w:hAnsi="Times New Roman" w:cs="Times New Roman"/>
          <w:spacing w:val="-10"/>
          <w:sz w:val="23"/>
        </w:rPr>
        <w:t xml:space="preserve"> </w:t>
      </w:r>
      <w:r w:rsidRPr="00944EB0">
        <w:rPr>
          <w:rFonts w:ascii="Times New Roman" w:hAnsi="Times New Roman" w:cs="Times New Roman"/>
          <w:sz w:val="23"/>
        </w:rPr>
        <w:t xml:space="preserve">jurisdictions </w:t>
      </w:r>
      <w:r w:rsidRPr="00944EB0">
        <w:rPr>
          <w:rFonts w:ascii="Times New Roman" w:hAnsi="Times New Roman" w:cs="Times New Roman"/>
          <w:spacing w:val="3"/>
          <w:sz w:val="23"/>
        </w:rPr>
        <w:t>with</w:t>
      </w:r>
      <w:r w:rsidR="00D074F3" w:rsidRPr="00944EB0">
        <w:rPr>
          <w:rFonts w:ascii="Times New Roman" w:hAnsi="Times New Roman" w:cs="Times New Roman"/>
          <w:spacing w:val="25"/>
          <w:sz w:val="23"/>
        </w:rPr>
        <w:t xml:space="preserve"> </w:t>
      </w:r>
      <w:r w:rsidR="00D074F3" w:rsidRPr="00944EB0">
        <w:rPr>
          <w:rFonts w:ascii="Times New Roman" w:hAnsi="Times New Roman" w:cs="Times New Roman"/>
          <w:sz w:val="23"/>
        </w:rPr>
        <w:t>flat</w:t>
      </w:r>
      <w:r w:rsidR="00D074F3" w:rsidRPr="00944EB0">
        <w:rPr>
          <w:rFonts w:ascii="Times New Roman" w:hAnsi="Times New Roman" w:cs="Times New Roman"/>
          <w:spacing w:val="22"/>
          <w:sz w:val="23"/>
        </w:rPr>
        <w:t xml:space="preserve"> </w:t>
      </w:r>
      <w:r w:rsidR="00D074F3" w:rsidRPr="00944EB0">
        <w:rPr>
          <w:rFonts w:ascii="Times New Roman" w:hAnsi="Times New Roman" w:cs="Times New Roman"/>
          <w:sz w:val="23"/>
        </w:rPr>
        <w:t>and</w:t>
      </w:r>
      <w:r w:rsidR="00D074F3" w:rsidRPr="00944EB0">
        <w:rPr>
          <w:rFonts w:ascii="Times New Roman" w:hAnsi="Times New Roman" w:cs="Times New Roman"/>
          <w:spacing w:val="28"/>
          <w:sz w:val="23"/>
        </w:rPr>
        <w:t xml:space="preserve"> </w:t>
      </w:r>
      <w:r w:rsidR="00D074F3" w:rsidRPr="00944EB0">
        <w:rPr>
          <w:rFonts w:ascii="Times New Roman" w:hAnsi="Times New Roman" w:cs="Times New Roman"/>
          <w:sz w:val="23"/>
        </w:rPr>
        <w:t>declining</w:t>
      </w:r>
      <w:r w:rsidR="00D074F3" w:rsidRPr="00944EB0">
        <w:rPr>
          <w:rFonts w:ascii="Times New Roman" w:hAnsi="Times New Roman" w:cs="Times New Roman"/>
          <w:spacing w:val="33"/>
          <w:sz w:val="23"/>
        </w:rPr>
        <w:t xml:space="preserve"> </w:t>
      </w:r>
      <w:r w:rsidR="00D074F3" w:rsidRPr="00944EB0">
        <w:rPr>
          <w:rFonts w:ascii="Times New Roman" w:hAnsi="Times New Roman" w:cs="Times New Roman"/>
          <w:sz w:val="23"/>
        </w:rPr>
        <w:t>enrollment</w:t>
      </w:r>
    </w:p>
    <w:p w14:paraId="389D55E7" w14:textId="77777777" w:rsidR="008F4251" w:rsidRPr="00944EB0" w:rsidRDefault="008F4251">
      <w:pPr>
        <w:spacing w:before="2"/>
        <w:rPr>
          <w:rFonts w:ascii="Times New Roman" w:eastAsia="Times New Roman" w:hAnsi="Times New Roman" w:cs="Times New Roman"/>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2538"/>
        <w:gridCol w:w="6829"/>
      </w:tblGrid>
      <w:tr w:rsidR="008F4251" w:rsidRPr="00944EB0" w14:paraId="65D6AA62" w14:textId="77777777">
        <w:trPr>
          <w:trHeight w:hRule="exact" w:val="2161"/>
        </w:trPr>
        <w:tc>
          <w:tcPr>
            <w:tcW w:w="2538" w:type="dxa"/>
            <w:tcBorders>
              <w:top w:val="single" w:sz="5" w:space="0" w:color="000000"/>
              <w:left w:val="single" w:sz="4" w:space="0" w:color="000000"/>
              <w:bottom w:val="single" w:sz="5" w:space="0" w:color="000000"/>
              <w:right w:val="single" w:sz="4" w:space="0" w:color="000000"/>
            </w:tcBorders>
          </w:tcPr>
          <w:p w14:paraId="06F55C0F" w14:textId="3CF8AD78" w:rsidR="008F4251" w:rsidRPr="00944EB0" w:rsidRDefault="00D074F3">
            <w:pPr>
              <w:pStyle w:val="TableParagraph"/>
              <w:spacing w:before="1"/>
              <w:ind w:left="137"/>
              <w:rPr>
                <w:rFonts w:ascii="Times New Roman" w:eastAsia="Times New Roman" w:hAnsi="Times New Roman" w:cs="Times New Roman"/>
                <w:sz w:val="23"/>
                <w:szCs w:val="23"/>
              </w:rPr>
            </w:pPr>
            <w:r w:rsidRPr="00944EB0">
              <w:rPr>
                <w:rFonts w:ascii="Times New Roman" w:hAnsi="Times New Roman" w:cs="Times New Roman"/>
                <w:sz w:val="23"/>
              </w:rPr>
              <w:t>Growing</w:t>
            </w:r>
            <w:r w:rsidRPr="00944EB0">
              <w:rPr>
                <w:rFonts w:ascii="Times New Roman" w:hAnsi="Times New Roman" w:cs="Times New Roman"/>
                <w:spacing w:val="54"/>
                <w:sz w:val="23"/>
              </w:rPr>
              <w:t xml:space="preserve"> </w:t>
            </w:r>
            <w:r w:rsidRPr="00944EB0">
              <w:rPr>
                <w:rFonts w:ascii="Times New Roman" w:hAnsi="Times New Roman" w:cs="Times New Roman"/>
                <w:sz w:val="23"/>
              </w:rPr>
              <w:t>Enrollment</w:t>
            </w:r>
            <w:r w:rsidR="00674FAC">
              <w:rPr>
                <w:rFonts w:ascii="Times New Roman" w:hAnsi="Times New Roman" w:cs="Times New Roman"/>
                <w:sz w:val="23"/>
              </w:rPr>
              <w:t xml:space="preserve"> – </w:t>
            </w:r>
            <w:r w:rsidR="00674FAC" w:rsidRPr="0097622E">
              <w:rPr>
                <w:rFonts w:ascii="Times New Roman" w:hAnsi="Times New Roman" w:cs="Times New Roman"/>
                <w:b/>
                <w:sz w:val="23"/>
              </w:rPr>
              <w:t xml:space="preserve">Continue comprehensive </w:t>
            </w:r>
            <w:r w:rsidR="00C062CA">
              <w:rPr>
                <w:rFonts w:ascii="Times New Roman" w:hAnsi="Times New Roman" w:cs="Times New Roman"/>
                <w:b/>
                <w:sz w:val="23"/>
              </w:rPr>
              <w:t>State</w:t>
            </w:r>
            <w:r w:rsidR="00674FAC" w:rsidRPr="0097622E">
              <w:rPr>
                <w:rFonts w:ascii="Times New Roman" w:hAnsi="Times New Roman" w:cs="Times New Roman"/>
                <w:b/>
                <w:sz w:val="23"/>
              </w:rPr>
              <w:t>wide planning for enrollment increases</w:t>
            </w:r>
            <w:r w:rsidR="00674FAC">
              <w:rPr>
                <w:rFonts w:ascii="Times New Roman" w:hAnsi="Times New Roman" w:cs="Times New Roman"/>
                <w:b/>
                <w:sz w:val="23"/>
              </w:rPr>
              <w:t xml:space="preserve"> based on local Educational Facilities Master Plans</w:t>
            </w:r>
          </w:p>
        </w:tc>
        <w:tc>
          <w:tcPr>
            <w:tcW w:w="6829" w:type="dxa"/>
            <w:tcBorders>
              <w:top w:val="single" w:sz="5" w:space="0" w:color="000000"/>
              <w:left w:val="single" w:sz="4" w:space="0" w:color="000000"/>
              <w:bottom w:val="single" w:sz="5" w:space="0" w:color="000000"/>
              <w:right w:val="single" w:sz="4" w:space="0" w:color="000000"/>
            </w:tcBorders>
          </w:tcPr>
          <w:p w14:paraId="0DD95676" w14:textId="64FC5123" w:rsidR="008F4251" w:rsidRPr="00944EB0" w:rsidRDefault="0033694B">
            <w:pPr>
              <w:rPr>
                <w:rFonts w:ascii="Times New Roman" w:hAnsi="Times New Roman" w:cs="Times New Roman"/>
              </w:rPr>
            </w:pPr>
            <w:r w:rsidRPr="00944EB0">
              <w:rPr>
                <w:rFonts w:ascii="Times New Roman" w:hAnsi="Times New Roman" w:cs="Times New Roman"/>
              </w:rPr>
              <w:t>Each LEA is required to produce an Educational Facilities Master Plan. This Plan lays out the line</w:t>
            </w:r>
            <w:r w:rsidR="007C463C">
              <w:rPr>
                <w:rFonts w:ascii="Times New Roman" w:hAnsi="Times New Roman" w:cs="Times New Roman"/>
              </w:rPr>
              <w:t>-</w:t>
            </w:r>
            <w:r w:rsidRPr="00944EB0">
              <w:rPr>
                <w:rFonts w:ascii="Times New Roman" w:hAnsi="Times New Roman" w:cs="Times New Roman"/>
              </w:rPr>
              <w:t>up of major projects that will be needed over the next 10 years. The need for additional space is guided to a large extent by enrollment projections developed by the</w:t>
            </w:r>
            <w:r w:rsidR="00944EB0" w:rsidRPr="00944EB0">
              <w:rPr>
                <w:rFonts w:ascii="Times New Roman" w:hAnsi="Times New Roman" w:cs="Times New Roman"/>
              </w:rPr>
              <w:t xml:space="preserve"> LEA and the</w:t>
            </w:r>
            <w:r w:rsidRPr="00944EB0">
              <w:rPr>
                <w:rFonts w:ascii="Times New Roman" w:hAnsi="Times New Roman" w:cs="Times New Roman"/>
              </w:rPr>
              <w:t xml:space="preserve"> </w:t>
            </w:r>
            <w:r w:rsidR="00C062CA">
              <w:rPr>
                <w:rFonts w:ascii="Times New Roman" w:hAnsi="Times New Roman" w:cs="Times New Roman"/>
              </w:rPr>
              <w:t>State</w:t>
            </w:r>
            <w:r w:rsidR="00EA0C45" w:rsidRPr="00944EB0">
              <w:rPr>
                <w:rFonts w:ascii="Times New Roman" w:hAnsi="Times New Roman" w:cs="Times New Roman"/>
              </w:rPr>
              <w:t xml:space="preserve"> Department of Planning and incorporated in this Plan. These Plans</w:t>
            </w:r>
            <w:r w:rsidR="0053597F" w:rsidRPr="00944EB0">
              <w:rPr>
                <w:rFonts w:ascii="Times New Roman" w:hAnsi="Times New Roman" w:cs="Times New Roman"/>
              </w:rPr>
              <w:t xml:space="preserve">, along with each </w:t>
            </w:r>
            <w:r w:rsidR="00672136">
              <w:rPr>
                <w:rFonts w:ascii="Times New Roman" w:hAnsi="Times New Roman" w:cs="Times New Roman"/>
              </w:rPr>
              <w:t>LEAs</w:t>
            </w:r>
            <w:r w:rsidR="0053597F" w:rsidRPr="00944EB0">
              <w:rPr>
                <w:rFonts w:ascii="Times New Roman" w:hAnsi="Times New Roman" w:cs="Times New Roman"/>
              </w:rPr>
              <w:t xml:space="preserve"> </w:t>
            </w:r>
            <w:r w:rsidR="00C062CA">
              <w:rPr>
                <w:rFonts w:ascii="Times New Roman" w:hAnsi="Times New Roman" w:cs="Times New Roman"/>
              </w:rPr>
              <w:t>State</w:t>
            </w:r>
            <w:r w:rsidR="0053597F" w:rsidRPr="00944EB0">
              <w:rPr>
                <w:rFonts w:ascii="Times New Roman" w:hAnsi="Times New Roman" w:cs="Times New Roman"/>
              </w:rPr>
              <w:t xml:space="preserve"> CIP submission, </w:t>
            </w:r>
            <w:r w:rsidR="00EA0C45" w:rsidRPr="00944EB0">
              <w:rPr>
                <w:rFonts w:ascii="Times New Roman" w:hAnsi="Times New Roman" w:cs="Times New Roman"/>
              </w:rPr>
              <w:t xml:space="preserve">should provide guidance to the </w:t>
            </w:r>
            <w:r w:rsidR="00C062CA">
              <w:rPr>
                <w:rFonts w:ascii="Times New Roman" w:hAnsi="Times New Roman" w:cs="Times New Roman"/>
              </w:rPr>
              <w:t>State</w:t>
            </w:r>
            <w:r w:rsidR="00EA0C45" w:rsidRPr="00944EB0">
              <w:rPr>
                <w:rFonts w:ascii="Times New Roman" w:hAnsi="Times New Roman" w:cs="Times New Roman"/>
              </w:rPr>
              <w:t xml:space="preserve"> </w:t>
            </w:r>
            <w:r w:rsidR="0053597F" w:rsidRPr="00944EB0">
              <w:rPr>
                <w:rFonts w:ascii="Times New Roman" w:hAnsi="Times New Roman" w:cs="Times New Roman"/>
              </w:rPr>
              <w:t>regarding</w:t>
            </w:r>
            <w:r w:rsidR="00EA0C45" w:rsidRPr="00944EB0">
              <w:rPr>
                <w:rFonts w:ascii="Times New Roman" w:hAnsi="Times New Roman" w:cs="Times New Roman"/>
              </w:rPr>
              <w:t xml:space="preserve"> how much funding is needed</w:t>
            </w:r>
            <w:r w:rsidR="0053597F" w:rsidRPr="00944EB0">
              <w:rPr>
                <w:rFonts w:ascii="Times New Roman" w:hAnsi="Times New Roman" w:cs="Times New Roman"/>
              </w:rPr>
              <w:t xml:space="preserve"> </w:t>
            </w:r>
            <w:r w:rsidR="00EA0C45" w:rsidRPr="00944EB0">
              <w:rPr>
                <w:rFonts w:ascii="Times New Roman" w:hAnsi="Times New Roman" w:cs="Times New Roman"/>
              </w:rPr>
              <w:t>for new seats</w:t>
            </w:r>
            <w:r w:rsidR="0053597F" w:rsidRPr="00944EB0">
              <w:rPr>
                <w:rFonts w:ascii="Times New Roman" w:hAnsi="Times New Roman" w:cs="Times New Roman"/>
              </w:rPr>
              <w:t xml:space="preserve"> and renovations.  </w:t>
            </w:r>
            <w:r w:rsidR="00EA0C45" w:rsidRPr="00944EB0">
              <w:rPr>
                <w:rFonts w:ascii="Times New Roman" w:hAnsi="Times New Roman" w:cs="Times New Roman"/>
              </w:rPr>
              <w:t xml:space="preserve">   </w:t>
            </w:r>
            <w:r w:rsidRPr="00944EB0">
              <w:rPr>
                <w:rFonts w:ascii="Times New Roman" w:hAnsi="Times New Roman" w:cs="Times New Roman"/>
              </w:rPr>
              <w:t xml:space="preserve">  </w:t>
            </w:r>
          </w:p>
        </w:tc>
      </w:tr>
      <w:tr w:rsidR="008F4251" w:rsidRPr="00944EB0" w14:paraId="0E4439DC" w14:textId="77777777">
        <w:trPr>
          <w:trHeight w:hRule="exact" w:val="2157"/>
        </w:trPr>
        <w:tc>
          <w:tcPr>
            <w:tcW w:w="2538" w:type="dxa"/>
            <w:tcBorders>
              <w:top w:val="single" w:sz="5" w:space="0" w:color="000000"/>
              <w:left w:val="single" w:sz="4" w:space="0" w:color="000000"/>
              <w:bottom w:val="single" w:sz="4" w:space="0" w:color="000000"/>
              <w:right w:val="single" w:sz="4" w:space="0" w:color="000000"/>
            </w:tcBorders>
          </w:tcPr>
          <w:p w14:paraId="7753504F" w14:textId="77777777" w:rsidR="008F4251" w:rsidRPr="00944EB0" w:rsidRDefault="00D074F3">
            <w:pPr>
              <w:pStyle w:val="TableParagraph"/>
              <w:spacing w:line="261" w:lineRule="exact"/>
              <w:ind w:left="118"/>
              <w:rPr>
                <w:rFonts w:ascii="Times New Roman" w:eastAsia="Times New Roman" w:hAnsi="Times New Roman" w:cs="Times New Roman"/>
                <w:sz w:val="23"/>
                <w:szCs w:val="23"/>
              </w:rPr>
            </w:pPr>
            <w:r w:rsidRPr="00944EB0">
              <w:rPr>
                <w:rFonts w:ascii="Times New Roman" w:hAnsi="Times New Roman" w:cs="Times New Roman"/>
                <w:sz w:val="23"/>
              </w:rPr>
              <w:t>Declining</w:t>
            </w:r>
            <w:r w:rsidRPr="00944EB0">
              <w:rPr>
                <w:rFonts w:ascii="Times New Roman" w:hAnsi="Times New Roman" w:cs="Times New Roman"/>
                <w:spacing w:val="49"/>
                <w:sz w:val="23"/>
              </w:rPr>
              <w:t xml:space="preserve"> </w:t>
            </w:r>
            <w:r w:rsidRPr="00944EB0">
              <w:rPr>
                <w:rFonts w:ascii="Times New Roman" w:hAnsi="Times New Roman" w:cs="Times New Roman"/>
                <w:sz w:val="23"/>
              </w:rPr>
              <w:t>Enrollment</w:t>
            </w:r>
            <w:r w:rsidR="00674FAC">
              <w:rPr>
                <w:rFonts w:ascii="Times New Roman" w:hAnsi="Times New Roman" w:cs="Times New Roman"/>
                <w:sz w:val="23"/>
              </w:rPr>
              <w:t xml:space="preserve"> – </w:t>
            </w:r>
            <w:r w:rsidR="00674FAC" w:rsidRPr="0097622E">
              <w:rPr>
                <w:rFonts w:ascii="Times New Roman" w:hAnsi="Times New Roman" w:cs="Times New Roman"/>
                <w:b/>
                <w:sz w:val="23"/>
              </w:rPr>
              <w:t>Create incentives for consolidation of schools.</w:t>
            </w:r>
          </w:p>
        </w:tc>
        <w:tc>
          <w:tcPr>
            <w:tcW w:w="6829" w:type="dxa"/>
            <w:tcBorders>
              <w:top w:val="single" w:sz="5" w:space="0" w:color="000000"/>
              <w:left w:val="single" w:sz="4" w:space="0" w:color="000000"/>
              <w:bottom w:val="single" w:sz="4" w:space="0" w:color="000000"/>
              <w:right w:val="single" w:sz="4" w:space="0" w:color="000000"/>
            </w:tcBorders>
          </w:tcPr>
          <w:p w14:paraId="523CD751" w14:textId="577FA7EC" w:rsidR="00B65D7F" w:rsidRPr="00944EB0" w:rsidRDefault="00672136" w:rsidP="00B65D7F">
            <w:pPr>
              <w:rPr>
                <w:rFonts w:ascii="Times New Roman" w:hAnsi="Times New Roman" w:cs="Times New Roman"/>
                <w:color w:val="FF0000"/>
              </w:rPr>
            </w:pPr>
            <w:r>
              <w:rPr>
                <w:rFonts w:ascii="Times New Roman" w:hAnsi="Times New Roman" w:cs="Times New Roman"/>
              </w:rPr>
              <w:t>LEAs</w:t>
            </w:r>
            <w:r w:rsidR="00EA0C45" w:rsidRPr="00944EB0">
              <w:rPr>
                <w:rFonts w:ascii="Times New Roman" w:hAnsi="Times New Roman" w:cs="Times New Roman"/>
              </w:rPr>
              <w:t xml:space="preserve"> with declining enrollments should be encouraged to consolidate whenever possible to reduce the number of schools operating with very low enrollments.  </w:t>
            </w:r>
          </w:p>
          <w:p w14:paraId="031D1892" w14:textId="77777777" w:rsidR="008F4251" w:rsidRPr="00944EB0" w:rsidRDefault="008F4251">
            <w:pPr>
              <w:rPr>
                <w:rFonts w:ascii="Times New Roman" w:hAnsi="Times New Roman" w:cs="Times New Roman"/>
              </w:rPr>
            </w:pPr>
          </w:p>
        </w:tc>
      </w:tr>
    </w:tbl>
    <w:p w14:paraId="6A6C75D4" w14:textId="77777777" w:rsidR="008F4251" w:rsidRDefault="008F4251">
      <w:pPr>
        <w:sectPr w:rsidR="008F4251">
          <w:pgSz w:w="12240" w:h="15840"/>
          <w:pgMar w:top="1000" w:right="1440" w:bottom="1300" w:left="1180" w:header="0" w:footer="1046" w:gutter="0"/>
          <w:cols w:space="720"/>
        </w:sectPr>
      </w:pPr>
    </w:p>
    <w:p w14:paraId="5DF12CBE" w14:textId="77777777" w:rsidR="008F4251" w:rsidRPr="00944EB0" w:rsidRDefault="00D074F3">
      <w:pPr>
        <w:pStyle w:val="Heading1"/>
        <w:spacing w:before="37"/>
        <w:ind w:left="130"/>
        <w:jc w:val="both"/>
        <w:rPr>
          <w:rFonts w:cs="Times New Roman"/>
          <w:b w:val="0"/>
          <w:bCs w:val="0"/>
        </w:rPr>
      </w:pPr>
      <w:r w:rsidRPr="00944EB0">
        <w:rPr>
          <w:rFonts w:cs="Times New Roman"/>
        </w:rPr>
        <w:lastRenderedPageBreak/>
        <w:t>Innovative</w:t>
      </w:r>
      <w:r w:rsidRPr="00944EB0">
        <w:rPr>
          <w:rFonts w:cs="Times New Roman"/>
          <w:spacing w:val="70"/>
        </w:rPr>
        <w:t xml:space="preserve"> </w:t>
      </w:r>
      <w:r w:rsidRPr="00944EB0">
        <w:rPr>
          <w:rFonts w:cs="Times New Roman"/>
        </w:rPr>
        <w:t>Financing</w:t>
      </w:r>
    </w:p>
    <w:p w14:paraId="084E4FFD" w14:textId="77777777" w:rsidR="008F4251" w:rsidRPr="00944EB0" w:rsidRDefault="00D074F3" w:rsidP="00944EB0">
      <w:pPr>
        <w:pStyle w:val="BodyText"/>
        <w:ind w:left="125" w:right="105" w:firstLine="4"/>
        <w:jc w:val="both"/>
        <w:rPr>
          <w:rFonts w:cs="Times New Roman"/>
        </w:rPr>
      </w:pPr>
      <w:r w:rsidRPr="00944EB0">
        <w:rPr>
          <w:rFonts w:cs="Times New Roman"/>
        </w:rPr>
        <w:t>Identifying</w:t>
      </w:r>
      <w:r w:rsidRPr="00944EB0">
        <w:rPr>
          <w:rFonts w:cs="Times New Roman"/>
          <w:spacing w:val="13"/>
        </w:rPr>
        <w:t xml:space="preserve"> </w:t>
      </w:r>
      <w:r w:rsidRPr="00944EB0">
        <w:rPr>
          <w:rFonts w:cs="Times New Roman"/>
        </w:rPr>
        <w:t>areas where</w:t>
      </w:r>
      <w:r w:rsidRPr="00944EB0">
        <w:rPr>
          <w:rFonts w:cs="Times New Roman"/>
          <w:spacing w:val="8"/>
        </w:rPr>
        <w:t xml:space="preserve"> </w:t>
      </w:r>
      <w:r w:rsidRPr="00944EB0">
        <w:rPr>
          <w:rFonts w:cs="Times New Roman"/>
        </w:rPr>
        <w:t>innovative</w:t>
      </w:r>
      <w:r w:rsidRPr="00944EB0">
        <w:rPr>
          <w:rFonts w:cs="Times New Roman"/>
          <w:spacing w:val="10"/>
        </w:rPr>
        <w:t xml:space="preserve"> </w:t>
      </w:r>
      <w:r w:rsidRPr="00944EB0">
        <w:rPr>
          <w:rFonts w:cs="Times New Roman"/>
        </w:rPr>
        <w:t>financing</w:t>
      </w:r>
      <w:r w:rsidRPr="00944EB0">
        <w:rPr>
          <w:rFonts w:cs="Times New Roman"/>
          <w:spacing w:val="7"/>
        </w:rPr>
        <w:t xml:space="preserve"> </w:t>
      </w:r>
      <w:r w:rsidRPr="00944EB0">
        <w:rPr>
          <w:rFonts w:cs="Times New Roman"/>
        </w:rPr>
        <w:t>mechanisms</w:t>
      </w:r>
      <w:r w:rsidRPr="00944EB0">
        <w:rPr>
          <w:rFonts w:cs="Times New Roman"/>
          <w:spacing w:val="14"/>
        </w:rPr>
        <w:t xml:space="preserve"> </w:t>
      </w:r>
      <w:r w:rsidRPr="00944EB0">
        <w:rPr>
          <w:rFonts w:cs="Times New Roman"/>
        </w:rPr>
        <w:t>including</w:t>
      </w:r>
      <w:r w:rsidRPr="00944EB0">
        <w:rPr>
          <w:rFonts w:cs="Times New Roman"/>
          <w:spacing w:val="7"/>
        </w:rPr>
        <w:t xml:space="preserve"> </w:t>
      </w:r>
      <w:r w:rsidRPr="00944EB0">
        <w:rPr>
          <w:rFonts w:cs="Times New Roman"/>
        </w:rPr>
        <w:t>public-private</w:t>
      </w:r>
      <w:r w:rsidRPr="00944EB0">
        <w:rPr>
          <w:rFonts w:cs="Times New Roman"/>
          <w:spacing w:val="20"/>
        </w:rPr>
        <w:t xml:space="preserve"> </w:t>
      </w:r>
      <w:r w:rsidRPr="00944EB0">
        <w:rPr>
          <w:rFonts w:cs="Times New Roman"/>
        </w:rPr>
        <w:t>partnerships,</w:t>
      </w:r>
      <w:r w:rsidRPr="00944EB0">
        <w:rPr>
          <w:rFonts w:cs="Times New Roman"/>
          <w:w w:val="96"/>
        </w:rPr>
        <w:t xml:space="preserve"> </w:t>
      </w:r>
      <w:r w:rsidRPr="00944EB0">
        <w:rPr>
          <w:rFonts w:cs="Times New Roman"/>
        </w:rPr>
        <w:t>as</w:t>
      </w:r>
      <w:r w:rsidRPr="00944EB0">
        <w:rPr>
          <w:rFonts w:cs="Times New Roman"/>
          <w:spacing w:val="24"/>
        </w:rPr>
        <w:t xml:space="preserve"> </w:t>
      </w:r>
      <w:r w:rsidRPr="00944EB0">
        <w:rPr>
          <w:rFonts w:cs="Times New Roman"/>
        </w:rPr>
        <w:t>well</w:t>
      </w:r>
      <w:r w:rsidRPr="00944EB0">
        <w:rPr>
          <w:rFonts w:cs="Times New Roman"/>
          <w:spacing w:val="42"/>
        </w:rPr>
        <w:t xml:space="preserve"> </w:t>
      </w:r>
      <w:r w:rsidRPr="00944EB0">
        <w:rPr>
          <w:rFonts w:cs="Times New Roman"/>
        </w:rPr>
        <w:t>as</w:t>
      </w:r>
      <w:r w:rsidRPr="00944EB0">
        <w:rPr>
          <w:rFonts w:cs="Times New Roman"/>
          <w:spacing w:val="25"/>
        </w:rPr>
        <w:t xml:space="preserve"> </w:t>
      </w:r>
      <w:r w:rsidRPr="00944EB0">
        <w:rPr>
          <w:rFonts w:cs="Times New Roman"/>
        </w:rPr>
        <w:t>alternatives</w:t>
      </w:r>
      <w:r w:rsidRPr="00944EB0">
        <w:rPr>
          <w:rFonts w:cs="Times New Roman"/>
          <w:spacing w:val="32"/>
        </w:rPr>
        <w:t xml:space="preserve"> </w:t>
      </w:r>
      <w:r w:rsidRPr="00944EB0">
        <w:rPr>
          <w:rFonts w:cs="Times New Roman"/>
        </w:rPr>
        <w:t>to</w:t>
      </w:r>
      <w:r w:rsidRPr="00944EB0">
        <w:rPr>
          <w:rFonts w:cs="Times New Roman"/>
          <w:spacing w:val="26"/>
        </w:rPr>
        <w:t xml:space="preserve"> </w:t>
      </w:r>
      <w:r w:rsidRPr="00944EB0">
        <w:rPr>
          <w:rFonts w:cs="Times New Roman"/>
        </w:rPr>
        <w:t>traditional</w:t>
      </w:r>
      <w:r w:rsidRPr="00944EB0">
        <w:rPr>
          <w:rFonts w:cs="Times New Roman"/>
          <w:spacing w:val="46"/>
        </w:rPr>
        <w:t xml:space="preserve"> </w:t>
      </w:r>
      <w:r w:rsidRPr="00944EB0">
        <w:rPr>
          <w:rFonts w:cs="Times New Roman"/>
        </w:rPr>
        <w:t>general</w:t>
      </w:r>
      <w:r w:rsidRPr="00944EB0">
        <w:rPr>
          <w:rFonts w:cs="Times New Roman"/>
          <w:spacing w:val="40"/>
        </w:rPr>
        <w:t xml:space="preserve"> </w:t>
      </w:r>
      <w:r w:rsidRPr="00944EB0">
        <w:rPr>
          <w:rFonts w:cs="Times New Roman"/>
        </w:rPr>
        <w:t>obligation</w:t>
      </w:r>
      <w:r w:rsidRPr="00944EB0">
        <w:rPr>
          <w:rFonts w:cs="Times New Roman"/>
          <w:spacing w:val="45"/>
        </w:rPr>
        <w:t xml:space="preserve"> </w:t>
      </w:r>
      <w:r w:rsidRPr="00944EB0">
        <w:rPr>
          <w:rFonts w:cs="Times New Roman"/>
        </w:rPr>
        <w:t>debt</w:t>
      </w:r>
      <w:r w:rsidRPr="00944EB0">
        <w:rPr>
          <w:rFonts w:cs="Times New Roman"/>
          <w:spacing w:val="32"/>
        </w:rPr>
        <w:t xml:space="preserve"> </w:t>
      </w:r>
      <w:r w:rsidRPr="00944EB0">
        <w:rPr>
          <w:rFonts w:cs="Times New Roman"/>
        </w:rPr>
        <w:t>can</w:t>
      </w:r>
      <w:r w:rsidRPr="00944EB0">
        <w:rPr>
          <w:rFonts w:cs="Times New Roman"/>
          <w:spacing w:val="29"/>
        </w:rPr>
        <w:t xml:space="preserve"> </w:t>
      </w:r>
      <w:r w:rsidRPr="00944EB0">
        <w:rPr>
          <w:rFonts w:cs="Times New Roman"/>
        </w:rPr>
        <w:t>be</w:t>
      </w:r>
      <w:r w:rsidRPr="00944EB0">
        <w:rPr>
          <w:rFonts w:cs="Times New Roman"/>
          <w:spacing w:val="26"/>
        </w:rPr>
        <w:t xml:space="preserve"> </w:t>
      </w:r>
      <w:r w:rsidRPr="00944EB0">
        <w:rPr>
          <w:rFonts w:cs="Times New Roman"/>
        </w:rPr>
        <w:t>used</w:t>
      </w:r>
      <w:r w:rsidRPr="00944EB0">
        <w:rPr>
          <w:rFonts w:cs="Times New Roman"/>
          <w:spacing w:val="39"/>
        </w:rPr>
        <w:t xml:space="preserve"> </w:t>
      </w:r>
      <w:r w:rsidRPr="00944EB0">
        <w:rPr>
          <w:rFonts w:cs="Times New Roman"/>
        </w:rPr>
        <w:t>for</w:t>
      </w:r>
      <w:r w:rsidRPr="00944EB0">
        <w:rPr>
          <w:rFonts w:cs="Times New Roman"/>
          <w:spacing w:val="29"/>
        </w:rPr>
        <w:t xml:space="preserve"> </w:t>
      </w:r>
      <w:r w:rsidRPr="00944EB0">
        <w:rPr>
          <w:rFonts w:cs="Times New Roman"/>
        </w:rPr>
        <w:t>construction</w:t>
      </w:r>
      <w:r w:rsidRPr="00944EB0">
        <w:rPr>
          <w:rFonts w:cs="Times New Roman"/>
          <w:spacing w:val="48"/>
        </w:rPr>
        <w:t xml:space="preserve"> </w:t>
      </w:r>
      <w:r w:rsidRPr="00944EB0">
        <w:rPr>
          <w:rFonts w:cs="Times New Roman"/>
        </w:rPr>
        <w:t>and</w:t>
      </w:r>
      <w:r w:rsidRPr="00944EB0">
        <w:rPr>
          <w:rFonts w:cs="Times New Roman"/>
          <w:w w:val="97"/>
        </w:rPr>
        <w:t xml:space="preserve"> </w:t>
      </w:r>
      <w:r w:rsidRPr="00944EB0">
        <w:rPr>
          <w:rFonts w:cs="Times New Roman"/>
        </w:rPr>
        <w:t>ongoing</w:t>
      </w:r>
      <w:r w:rsidRPr="00944EB0">
        <w:rPr>
          <w:rFonts w:cs="Times New Roman"/>
          <w:spacing w:val="-32"/>
        </w:rPr>
        <w:t xml:space="preserve"> </w:t>
      </w:r>
      <w:r w:rsidRPr="00944EB0">
        <w:rPr>
          <w:rFonts w:cs="Times New Roman"/>
        </w:rPr>
        <w:t>maintenance</w:t>
      </w:r>
    </w:p>
    <w:tbl>
      <w:tblPr>
        <w:tblW w:w="10826" w:type="dxa"/>
        <w:tblInd w:w="108" w:type="dxa"/>
        <w:tblLayout w:type="fixed"/>
        <w:tblCellMar>
          <w:left w:w="0" w:type="dxa"/>
          <w:right w:w="0" w:type="dxa"/>
        </w:tblCellMar>
        <w:tblLook w:val="01E0" w:firstRow="1" w:lastRow="1" w:firstColumn="1" w:lastColumn="1" w:noHBand="0" w:noVBand="0"/>
      </w:tblPr>
      <w:tblGrid>
        <w:gridCol w:w="3312"/>
        <w:gridCol w:w="7514"/>
      </w:tblGrid>
      <w:tr w:rsidR="008F4251" w:rsidRPr="00944EB0" w14:paraId="3AF120F5" w14:textId="77777777" w:rsidTr="0097622E">
        <w:trPr>
          <w:trHeight w:hRule="exact" w:val="2622"/>
        </w:trPr>
        <w:tc>
          <w:tcPr>
            <w:tcW w:w="3312" w:type="dxa"/>
            <w:tcBorders>
              <w:top w:val="single" w:sz="5" w:space="0" w:color="000000"/>
              <w:left w:val="nil"/>
              <w:bottom w:val="single" w:sz="5" w:space="0" w:color="000000"/>
              <w:right w:val="single" w:sz="6" w:space="0" w:color="000000"/>
            </w:tcBorders>
          </w:tcPr>
          <w:p w14:paraId="3F5F6404" w14:textId="277596A8" w:rsidR="008F4251" w:rsidRPr="00944EB0" w:rsidRDefault="00D074F3">
            <w:pPr>
              <w:pStyle w:val="TableParagraph"/>
              <w:spacing w:line="269" w:lineRule="exact"/>
              <w:ind w:left="125"/>
              <w:rPr>
                <w:rFonts w:ascii="Times New Roman" w:eastAsia="Times New Roman" w:hAnsi="Times New Roman" w:cs="Times New Roman"/>
                <w:sz w:val="24"/>
                <w:szCs w:val="24"/>
              </w:rPr>
            </w:pPr>
            <w:r w:rsidRPr="00944EB0">
              <w:rPr>
                <w:rFonts w:ascii="Times New Roman" w:hAnsi="Times New Roman" w:cs="Times New Roman"/>
              </w:rPr>
              <w:t>Debt</w:t>
            </w:r>
            <w:r w:rsidRPr="00944EB0">
              <w:rPr>
                <w:rFonts w:ascii="Times New Roman" w:hAnsi="Times New Roman" w:cs="Times New Roman"/>
                <w:spacing w:val="-9"/>
              </w:rPr>
              <w:t xml:space="preserve"> </w:t>
            </w:r>
            <w:r w:rsidRPr="00944EB0">
              <w:rPr>
                <w:rFonts w:ascii="Times New Roman" w:hAnsi="Times New Roman" w:cs="Times New Roman"/>
              </w:rPr>
              <w:t>and</w:t>
            </w:r>
            <w:r w:rsidRPr="00944EB0">
              <w:rPr>
                <w:rFonts w:ascii="Times New Roman" w:hAnsi="Times New Roman" w:cs="Times New Roman"/>
                <w:spacing w:val="-12"/>
              </w:rPr>
              <w:t xml:space="preserve"> </w:t>
            </w:r>
            <w:r w:rsidRPr="00944EB0">
              <w:rPr>
                <w:rFonts w:ascii="Times New Roman" w:hAnsi="Times New Roman" w:cs="Times New Roman"/>
              </w:rPr>
              <w:t>Bonding</w:t>
            </w:r>
            <w:r w:rsidRPr="00944EB0">
              <w:rPr>
                <w:rFonts w:ascii="Times New Roman" w:hAnsi="Times New Roman" w:cs="Times New Roman"/>
                <w:spacing w:val="-10"/>
              </w:rPr>
              <w:t xml:space="preserve"> </w:t>
            </w:r>
            <w:r w:rsidRPr="00944EB0">
              <w:rPr>
                <w:rFonts w:ascii="Times New Roman" w:hAnsi="Times New Roman" w:cs="Times New Roman"/>
              </w:rPr>
              <w:t>Authority</w:t>
            </w:r>
            <w:r w:rsidR="00944EB0" w:rsidRPr="00944EB0">
              <w:rPr>
                <w:rFonts w:ascii="Times New Roman" w:hAnsi="Times New Roman" w:cs="Times New Roman"/>
              </w:rPr>
              <w:t xml:space="preserve"> –</w:t>
            </w:r>
            <w:r w:rsidR="00674FAC">
              <w:rPr>
                <w:rFonts w:ascii="Times New Roman" w:hAnsi="Times New Roman" w:cs="Times New Roman"/>
                <w:b/>
                <w:sz w:val="20"/>
                <w:szCs w:val="20"/>
              </w:rPr>
              <w:t>E</w:t>
            </w:r>
            <w:r w:rsidR="00944EB0" w:rsidRPr="00944EB0">
              <w:rPr>
                <w:rFonts w:ascii="Times New Roman" w:hAnsi="Times New Roman" w:cs="Times New Roman"/>
                <w:b/>
                <w:sz w:val="20"/>
                <w:szCs w:val="20"/>
              </w:rPr>
              <w:t>xplor</w:t>
            </w:r>
            <w:r w:rsidR="00674FAC">
              <w:rPr>
                <w:rFonts w:ascii="Times New Roman" w:hAnsi="Times New Roman" w:cs="Times New Roman"/>
                <w:b/>
                <w:sz w:val="20"/>
                <w:szCs w:val="20"/>
              </w:rPr>
              <w:t>e</w:t>
            </w:r>
            <w:r w:rsidR="00944EB0" w:rsidRPr="00944EB0">
              <w:rPr>
                <w:rFonts w:ascii="Times New Roman" w:hAnsi="Times New Roman" w:cs="Times New Roman"/>
                <w:b/>
                <w:sz w:val="20"/>
                <w:szCs w:val="20"/>
              </w:rPr>
              <w:t xml:space="preserve"> options </w:t>
            </w:r>
            <w:r w:rsidR="00674FAC">
              <w:rPr>
                <w:rFonts w:ascii="Times New Roman" w:hAnsi="Times New Roman" w:cs="Times New Roman"/>
                <w:b/>
                <w:sz w:val="20"/>
                <w:szCs w:val="20"/>
              </w:rPr>
              <w:t>for</w:t>
            </w:r>
            <w:r w:rsidR="00944EB0" w:rsidRPr="00944EB0">
              <w:rPr>
                <w:rFonts w:ascii="Times New Roman" w:hAnsi="Times New Roman" w:cs="Times New Roman"/>
                <w:b/>
                <w:sz w:val="20"/>
                <w:szCs w:val="20"/>
              </w:rPr>
              <w:t xml:space="preserve"> increase</w:t>
            </w:r>
            <w:r w:rsidR="00674FAC">
              <w:rPr>
                <w:rFonts w:ascii="Times New Roman" w:hAnsi="Times New Roman" w:cs="Times New Roman"/>
                <w:b/>
                <w:sz w:val="20"/>
                <w:szCs w:val="20"/>
              </w:rPr>
              <w:t>d local</w:t>
            </w:r>
            <w:r w:rsidR="00944EB0" w:rsidRPr="00944EB0">
              <w:rPr>
                <w:rFonts w:ascii="Times New Roman" w:hAnsi="Times New Roman" w:cs="Times New Roman"/>
                <w:b/>
                <w:sz w:val="20"/>
                <w:szCs w:val="20"/>
              </w:rPr>
              <w:t xml:space="preserve"> bonding capacity</w:t>
            </w:r>
            <w:r w:rsidR="00434B07">
              <w:rPr>
                <w:rFonts w:ascii="Times New Roman" w:hAnsi="Times New Roman" w:cs="Times New Roman"/>
                <w:b/>
                <w:sz w:val="20"/>
                <w:szCs w:val="20"/>
              </w:rPr>
              <w:t xml:space="preserve"> and </w:t>
            </w:r>
            <w:r w:rsidR="00674FAC">
              <w:rPr>
                <w:rFonts w:ascii="Times New Roman" w:hAnsi="Times New Roman" w:cs="Times New Roman"/>
                <w:b/>
                <w:sz w:val="20"/>
                <w:szCs w:val="20"/>
              </w:rPr>
              <w:t>create</w:t>
            </w:r>
            <w:r w:rsidR="00434B07">
              <w:rPr>
                <w:rFonts w:ascii="Times New Roman" w:hAnsi="Times New Roman" w:cs="Times New Roman"/>
                <w:b/>
                <w:sz w:val="20"/>
                <w:szCs w:val="20"/>
              </w:rPr>
              <w:t xml:space="preserve"> a revolving loan fund to assist smaller counties with</w:t>
            </w:r>
            <w:r w:rsidR="00674FAC">
              <w:rPr>
                <w:rFonts w:ascii="Times New Roman" w:hAnsi="Times New Roman" w:cs="Times New Roman"/>
                <w:b/>
                <w:sz w:val="20"/>
                <w:szCs w:val="20"/>
              </w:rPr>
              <w:t xml:space="preserve"> bonding school construction and renovation projects</w:t>
            </w:r>
            <w:r w:rsidR="00944EB0" w:rsidRPr="00944EB0">
              <w:rPr>
                <w:rFonts w:ascii="Times New Roman" w:hAnsi="Times New Roman" w:cs="Times New Roman"/>
                <w:sz w:val="24"/>
              </w:rPr>
              <w:t xml:space="preserve"> </w:t>
            </w:r>
          </w:p>
        </w:tc>
        <w:tc>
          <w:tcPr>
            <w:tcW w:w="7514" w:type="dxa"/>
            <w:tcBorders>
              <w:top w:val="single" w:sz="5" w:space="0" w:color="000000"/>
              <w:left w:val="single" w:sz="6" w:space="0" w:color="000000"/>
              <w:bottom w:val="single" w:sz="5" w:space="0" w:color="000000"/>
              <w:right w:val="single" w:sz="6" w:space="0" w:color="000000"/>
            </w:tcBorders>
          </w:tcPr>
          <w:p w14:paraId="498CD5C1" w14:textId="09FC9A3E" w:rsidR="008F4251" w:rsidRPr="00434B07" w:rsidRDefault="00944EB0">
            <w:pPr>
              <w:rPr>
                <w:rFonts w:ascii="Times New Roman" w:hAnsi="Times New Roman" w:cs="Times New Roman"/>
              </w:rPr>
            </w:pPr>
            <w:r w:rsidRPr="00434B07">
              <w:rPr>
                <w:rFonts w:ascii="Times New Roman" w:hAnsi="Times New Roman" w:cs="Times New Roman"/>
              </w:rPr>
              <w:t>Large counties with</w:t>
            </w:r>
            <w:r w:rsidR="006D7ABF" w:rsidRPr="00434B07">
              <w:rPr>
                <w:rFonts w:ascii="Times New Roman" w:hAnsi="Times New Roman" w:cs="Times New Roman"/>
              </w:rPr>
              <w:t xml:space="preserve"> </w:t>
            </w:r>
            <w:r w:rsidR="00674FAC">
              <w:rPr>
                <w:rFonts w:ascii="Times New Roman" w:hAnsi="Times New Roman" w:cs="Times New Roman"/>
              </w:rPr>
              <w:t>AA</w:t>
            </w:r>
            <w:r w:rsidR="006D7ABF" w:rsidRPr="00434B07">
              <w:rPr>
                <w:rFonts w:ascii="Times New Roman" w:hAnsi="Times New Roman" w:cs="Times New Roman"/>
              </w:rPr>
              <w:t xml:space="preserve">A </w:t>
            </w:r>
            <w:r w:rsidRPr="00434B07">
              <w:rPr>
                <w:rFonts w:ascii="Times New Roman" w:hAnsi="Times New Roman" w:cs="Times New Roman"/>
              </w:rPr>
              <w:t>bond rating</w:t>
            </w:r>
            <w:r w:rsidR="00674FAC">
              <w:rPr>
                <w:rFonts w:ascii="Times New Roman" w:hAnsi="Times New Roman" w:cs="Times New Roman"/>
              </w:rPr>
              <w:t>s</w:t>
            </w:r>
            <w:r w:rsidRPr="00434B07">
              <w:rPr>
                <w:rFonts w:ascii="Times New Roman" w:hAnsi="Times New Roman" w:cs="Times New Roman"/>
              </w:rPr>
              <w:t xml:space="preserve"> </w:t>
            </w:r>
            <w:r w:rsidR="00674FAC">
              <w:rPr>
                <w:rFonts w:ascii="Times New Roman" w:hAnsi="Times New Roman" w:cs="Times New Roman"/>
              </w:rPr>
              <w:t>may</w:t>
            </w:r>
            <w:r w:rsidR="006D7ABF" w:rsidRPr="00434B07">
              <w:rPr>
                <w:rFonts w:ascii="Times New Roman" w:hAnsi="Times New Roman" w:cs="Times New Roman"/>
              </w:rPr>
              <w:t xml:space="preserve"> borrow funds for capital projects at very low r</w:t>
            </w:r>
            <w:r w:rsidR="008E1811" w:rsidRPr="00434B07">
              <w:rPr>
                <w:rFonts w:ascii="Times New Roman" w:hAnsi="Times New Roman" w:cs="Times New Roman"/>
              </w:rPr>
              <w:t xml:space="preserve">ates. </w:t>
            </w:r>
            <w:r w:rsidR="00674FAC">
              <w:rPr>
                <w:rFonts w:ascii="Times New Roman" w:hAnsi="Times New Roman" w:cs="Times New Roman"/>
              </w:rPr>
              <w:t>Every county has bond limits that are evaluated</w:t>
            </w:r>
            <w:r w:rsidR="008E1811" w:rsidRPr="00434B07">
              <w:rPr>
                <w:rFonts w:ascii="Times New Roman" w:hAnsi="Times New Roman" w:cs="Times New Roman"/>
              </w:rPr>
              <w:t xml:space="preserve"> </w:t>
            </w:r>
            <w:r w:rsidR="00674FAC">
              <w:rPr>
                <w:rFonts w:ascii="Times New Roman" w:hAnsi="Times New Roman" w:cs="Times New Roman"/>
              </w:rPr>
              <w:t>annually</w:t>
            </w:r>
            <w:r w:rsidR="006D7ABF" w:rsidRPr="00434B07">
              <w:rPr>
                <w:rFonts w:ascii="Times New Roman" w:hAnsi="Times New Roman" w:cs="Times New Roman"/>
              </w:rPr>
              <w:t xml:space="preserve">. </w:t>
            </w:r>
            <w:r w:rsidR="00674FAC">
              <w:rPr>
                <w:rFonts w:ascii="Times New Roman" w:hAnsi="Times New Roman" w:cs="Times New Roman"/>
              </w:rPr>
              <w:t xml:space="preserve">Increasing school construction </w:t>
            </w:r>
            <w:r w:rsidR="006D7ABF" w:rsidRPr="00434B07">
              <w:rPr>
                <w:rFonts w:ascii="Times New Roman" w:hAnsi="Times New Roman" w:cs="Times New Roman"/>
              </w:rPr>
              <w:t>cost</w:t>
            </w:r>
            <w:r w:rsidR="00674FAC">
              <w:rPr>
                <w:rFonts w:ascii="Times New Roman" w:hAnsi="Times New Roman" w:cs="Times New Roman"/>
              </w:rPr>
              <w:t>s</w:t>
            </w:r>
            <w:r w:rsidR="006D7ABF" w:rsidRPr="00434B07">
              <w:rPr>
                <w:rFonts w:ascii="Times New Roman" w:hAnsi="Times New Roman" w:cs="Times New Roman"/>
              </w:rPr>
              <w:t xml:space="preserve"> reduce the number of projects that can be initia</w:t>
            </w:r>
            <w:r w:rsidR="00F67053" w:rsidRPr="00434B07">
              <w:rPr>
                <w:rFonts w:ascii="Times New Roman" w:hAnsi="Times New Roman" w:cs="Times New Roman"/>
              </w:rPr>
              <w:t>ted</w:t>
            </w:r>
            <w:r w:rsidR="006D7ABF" w:rsidRPr="00434B07">
              <w:rPr>
                <w:rFonts w:ascii="Times New Roman" w:hAnsi="Times New Roman" w:cs="Times New Roman"/>
              </w:rPr>
              <w:t xml:space="preserve"> </w:t>
            </w:r>
            <w:r w:rsidR="00674FAC">
              <w:rPr>
                <w:rFonts w:ascii="Times New Roman" w:hAnsi="Times New Roman" w:cs="Times New Roman"/>
              </w:rPr>
              <w:t xml:space="preserve">while keeping within </w:t>
            </w:r>
            <w:r w:rsidR="00F67053" w:rsidRPr="00434B07">
              <w:rPr>
                <w:rFonts w:ascii="Times New Roman" w:hAnsi="Times New Roman" w:cs="Times New Roman"/>
              </w:rPr>
              <w:t xml:space="preserve">local </w:t>
            </w:r>
            <w:r w:rsidR="006D7ABF" w:rsidRPr="00434B07">
              <w:rPr>
                <w:rFonts w:ascii="Times New Roman" w:hAnsi="Times New Roman" w:cs="Times New Roman"/>
              </w:rPr>
              <w:t>bond</w:t>
            </w:r>
            <w:r w:rsidR="00674FAC">
              <w:rPr>
                <w:rFonts w:ascii="Times New Roman" w:hAnsi="Times New Roman" w:cs="Times New Roman"/>
              </w:rPr>
              <w:t xml:space="preserve"> limits</w:t>
            </w:r>
            <w:r w:rsidR="006D7ABF" w:rsidRPr="00434B07">
              <w:rPr>
                <w:rFonts w:ascii="Times New Roman" w:hAnsi="Times New Roman" w:cs="Times New Roman"/>
              </w:rPr>
              <w:t>.</w:t>
            </w:r>
            <w:r w:rsidR="00FC5FFF" w:rsidRPr="00434B07">
              <w:rPr>
                <w:rFonts w:ascii="Times New Roman" w:hAnsi="Times New Roman" w:cs="Times New Roman"/>
              </w:rPr>
              <w:t xml:space="preserve"> </w:t>
            </w:r>
            <w:r w:rsidR="00674FAC">
              <w:rPr>
                <w:rFonts w:ascii="Times New Roman" w:hAnsi="Times New Roman" w:cs="Times New Roman"/>
              </w:rPr>
              <w:t xml:space="preserve">The need of larger counties to forward fund projects to start them on time puts additional stress on </w:t>
            </w:r>
            <w:r w:rsidR="008E1811" w:rsidRPr="00434B07">
              <w:rPr>
                <w:rFonts w:ascii="Times New Roman" w:hAnsi="Times New Roman" w:cs="Times New Roman"/>
              </w:rPr>
              <w:t xml:space="preserve">available </w:t>
            </w:r>
            <w:r w:rsidR="00674FAC">
              <w:rPr>
                <w:rFonts w:ascii="Times New Roman" w:hAnsi="Times New Roman" w:cs="Times New Roman"/>
              </w:rPr>
              <w:t xml:space="preserve">local </w:t>
            </w:r>
            <w:r w:rsidR="008E1811" w:rsidRPr="00434B07">
              <w:rPr>
                <w:rFonts w:ascii="Times New Roman" w:hAnsi="Times New Roman" w:cs="Times New Roman"/>
              </w:rPr>
              <w:t>bonding capacity. Bonding</w:t>
            </w:r>
            <w:r w:rsidR="00F67053" w:rsidRPr="00434B07">
              <w:rPr>
                <w:rFonts w:ascii="Times New Roman" w:hAnsi="Times New Roman" w:cs="Times New Roman"/>
              </w:rPr>
              <w:t xml:space="preserve"> can be a conside</w:t>
            </w:r>
            <w:r w:rsidR="00434B07">
              <w:rPr>
                <w:rFonts w:ascii="Times New Roman" w:hAnsi="Times New Roman" w:cs="Times New Roman"/>
              </w:rPr>
              <w:t>rable challenge for smaller LEA</w:t>
            </w:r>
            <w:r w:rsidR="00F67053" w:rsidRPr="00434B07">
              <w:rPr>
                <w:rFonts w:ascii="Times New Roman" w:hAnsi="Times New Roman" w:cs="Times New Roman"/>
              </w:rPr>
              <w:t xml:space="preserve">s. </w:t>
            </w:r>
            <w:r w:rsidR="00674FAC">
              <w:rPr>
                <w:rFonts w:ascii="Times New Roman" w:hAnsi="Times New Roman" w:cs="Times New Roman"/>
              </w:rPr>
              <w:t xml:space="preserve">These LEAs may benefit from a </w:t>
            </w:r>
            <w:r w:rsidR="00C062CA">
              <w:rPr>
                <w:rFonts w:ascii="Times New Roman" w:hAnsi="Times New Roman" w:cs="Times New Roman"/>
              </w:rPr>
              <w:t>State</w:t>
            </w:r>
            <w:r w:rsidR="00674FAC">
              <w:rPr>
                <w:rFonts w:ascii="Times New Roman" w:hAnsi="Times New Roman" w:cs="Times New Roman"/>
              </w:rPr>
              <w:t>wide</w:t>
            </w:r>
            <w:r w:rsidRPr="00434B07">
              <w:rPr>
                <w:rFonts w:ascii="Times New Roman" w:hAnsi="Times New Roman" w:cs="Times New Roman"/>
              </w:rPr>
              <w:t xml:space="preserve"> revolving loan fund, similar to what exists in the </w:t>
            </w:r>
            <w:r w:rsidR="00C062CA">
              <w:rPr>
                <w:rFonts w:ascii="Times New Roman" w:hAnsi="Times New Roman" w:cs="Times New Roman"/>
              </w:rPr>
              <w:t>State</w:t>
            </w:r>
            <w:r w:rsidRPr="00434B07">
              <w:rPr>
                <w:rFonts w:ascii="Times New Roman" w:hAnsi="Times New Roman" w:cs="Times New Roman"/>
              </w:rPr>
              <w:t xml:space="preserve"> for environmental projects</w:t>
            </w:r>
            <w:r w:rsidR="00674FAC">
              <w:rPr>
                <w:rFonts w:ascii="Times New Roman" w:hAnsi="Times New Roman" w:cs="Times New Roman"/>
              </w:rPr>
              <w:t>. This fund would h</w:t>
            </w:r>
            <w:r w:rsidRPr="00434B07">
              <w:rPr>
                <w:rFonts w:ascii="Times New Roman" w:hAnsi="Times New Roman" w:cs="Times New Roman"/>
              </w:rPr>
              <w:t>elp smaller jurisdictions secure funding for school construction</w:t>
            </w:r>
            <w:r w:rsidR="00674FAC">
              <w:rPr>
                <w:rFonts w:ascii="Times New Roman" w:hAnsi="Times New Roman" w:cs="Times New Roman"/>
              </w:rPr>
              <w:t>,</w:t>
            </w:r>
            <w:r w:rsidRPr="00434B07">
              <w:rPr>
                <w:rFonts w:ascii="Times New Roman" w:hAnsi="Times New Roman" w:cs="Times New Roman"/>
              </w:rPr>
              <w:t xml:space="preserve"> </w:t>
            </w:r>
            <w:r w:rsidR="00674FAC">
              <w:rPr>
                <w:rFonts w:ascii="Times New Roman" w:hAnsi="Times New Roman" w:cs="Times New Roman"/>
              </w:rPr>
              <w:t xml:space="preserve">or school </w:t>
            </w:r>
            <w:r w:rsidRPr="00434B07">
              <w:rPr>
                <w:rFonts w:ascii="Times New Roman" w:hAnsi="Times New Roman" w:cs="Times New Roman"/>
              </w:rPr>
              <w:t>consolidation projects in area</w:t>
            </w:r>
            <w:r w:rsidR="00674FAC">
              <w:rPr>
                <w:rFonts w:ascii="Times New Roman" w:hAnsi="Times New Roman" w:cs="Times New Roman"/>
              </w:rPr>
              <w:t>s</w:t>
            </w:r>
            <w:r w:rsidRPr="00434B07">
              <w:rPr>
                <w:rFonts w:ascii="Times New Roman" w:hAnsi="Times New Roman" w:cs="Times New Roman"/>
              </w:rPr>
              <w:t xml:space="preserve"> with decreasing enrollments.</w:t>
            </w:r>
          </w:p>
        </w:tc>
      </w:tr>
      <w:tr w:rsidR="008F4251" w:rsidRPr="00944EB0" w14:paraId="66948E24" w14:textId="77777777" w:rsidTr="0097622E">
        <w:trPr>
          <w:trHeight w:hRule="exact" w:val="2253"/>
        </w:trPr>
        <w:tc>
          <w:tcPr>
            <w:tcW w:w="3312" w:type="dxa"/>
            <w:tcBorders>
              <w:top w:val="single" w:sz="5" w:space="0" w:color="000000"/>
              <w:left w:val="single" w:sz="5" w:space="0" w:color="000000"/>
              <w:bottom w:val="single" w:sz="5" w:space="0" w:color="000000"/>
              <w:right w:val="single" w:sz="6" w:space="0" w:color="000000"/>
            </w:tcBorders>
          </w:tcPr>
          <w:p w14:paraId="4F8A3AA8" w14:textId="75B3A4FE" w:rsidR="008F4251" w:rsidRPr="00944EB0" w:rsidRDefault="00D074F3" w:rsidP="0097622E">
            <w:pPr>
              <w:pStyle w:val="TableParagraph"/>
              <w:spacing w:line="271" w:lineRule="exact"/>
              <w:ind w:left="114"/>
              <w:rPr>
                <w:rFonts w:ascii="Times New Roman" w:eastAsia="Times New Roman" w:hAnsi="Times New Roman" w:cs="Times New Roman"/>
                <w:sz w:val="24"/>
                <w:szCs w:val="24"/>
              </w:rPr>
            </w:pPr>
            <w:r w:rsidRPr="00434B07">
              <w:rPr>
                <w:rFonts w:ascii="Times New Roman" w:hAnsi="Times New Roman" w:cs="Times New Roman"/>
              </w:rPr>
              <w:t>Leverage</w:t>
            </w:r>
            <w:r w:rsidRPr="00434B07">
              <w:rPr>
                <w:rFonts w:ascii="Times New Roman" w:hAnsi="Times New Roman" w:cs="Times New Roman"/>
                <w:spacing w:val="2"/>
              </w:rPr>
              <w:t xml:space="preserve"> </w:t>
            </w:r>
            <w:r w:rsidRPr="00434B07">
              <w:rPr>
                <w:rFonts w:ascii="Times New Roman" w:hAnsi="Times New Roman" w:cs="Times New Roman"/>
              </w:rPr>
              <w:t>of</w:t>
            </w:r>
            <w:r w:rsidRPr="00434B07">
              <w:rPr>
                <w:rFonts w:ascii="Times New Roman" w:hAnsi="Times New Roman" w:cs="Times New Roman"/>
                <w:spacing w:val="-3"/>
              </w:rPr>
              <w:t xml:space="preserve"> </w:t>
            </w:r>
            <w:r w:rsidR="00C062CA">
              <w:rPr>
                <w:rFonts w:ascii="Times New Roman" w:hAnsi="Times New Roman" w:cs="Times New Roman"/>
              </w:rPr>
              <w:t>State</w:t>
            </w:r>
            <w:r w:rsidRPr="00434B07">
              <w:rPr>
                <w:rFonts w:ascii="Times New Roman" w:hAnsi="Times New Roman" w:cs="Times New Roman"/>
                <w:spacing w:val="-10"/>
              </w:rPr>
              <w:t xml:space="preserve"> </w:t>
            </w:r>
            <w:r w:rsidRPr="00434B07">
              <w:rPr>
                <w:rFonts w:ascii="Times New Roman" w:hAnsi="Times New Roman" w:cs="Times New Roman"/>
              </w:rPr>
              <w:t>Funds</w:t>
            </w:r>
            <w:r w:rsidR="00434B07" w:rsidRPr="00434B07">
              <w:rPr>
                <w:rFonts w:ascii="Times New Roman" w:hAnsi="Times New Roman" w:cs="Times New Roman"/>
              </w:rPr>
              <w:t xml:space="preserve"> – </w:t>
            </w:r>
            <w:r w:rsidR="00C062CA">
              <w:rPr>
                <w:rFonts w:ascii="Times New Roman" w:hAnsi="Times New Roman" w:cs="Times New Roman"/>
                <w:b/>
                <w:sz w:val="20"/>
                <w:szCs w:val="20"/>
              </w:rPr>
              <w:t>Expand the definition of e</w:t>
            </w:r>
            <w:r w:rsidR="00C062CA" w:rsidRPr="00C062CA">
              <w:rPr>
                <w:rFonts w:ascii="Times New Roman" w:hAnsi="Times New Roman" w:cs="Times New Roman"/>
                <w:b/>
                <w:sz w:val="20"/>
                <w:szCs w:val="20"/>
              </w:rPr>
              <w:t>ligible</w:t>
            </w:r>
            <w:r w:rsidR="00C062CA">
              <w:rPr>
                <w:rFonts w:ascii="Times New Roman" w:hAnsi="Times New Roman" w:cs="Times New Roman"/>
                <w:b/>
                <w:sz w:val="20"/>
                <w:szCs w:val="20"/>
              </w:rPr>
              <w:t xml:space="preserve"> costs to reflect 21</w:t>
            </w:r>
            <w:r w:rsidR="00C062CA" w:rsidRPr="0097622E">
              <w:rPr>
                <w:rFonts w:ascii="Times New Roman" w:hAnsi="Times New Roman" w:cs="Times New Roman"/>
                <w:b/>
                <w:sz w:val="20"/>
                <w:szCs w:val="20"/>
                <w:vertAlign w:val="superscript"/>
              </w:rPr>
              <w:t>st</w:t>
            </w:r>
            <w:r w:rsidR="00C062CA">
              <w:rPr>
                <w:rFonts w:ascii="Times New Roman" w:hAnsi="Times New Roman" w:cs="Times New Roman"/>
                <w:b/>
                <w:sz w:val="20"/>
                <w:szCs w:val="20"/>
              </w:rPr>
              <w:t xml:space="preserve"> Century education program needs</w:t>
            </w:r>
          </w:p>
        </w:tc>
        <w:tc>
          <w:tcPr>
            <w:tcW w:w="7514" w:type="dxa"/>
            <w:tcBorders>
              <w:top w:val="single" w:sz="5" w:space="0" w:color="000000"/>
              <w:left w:val="single" w:sz="6" w:space="0" w:color="000000"/>
              <w:bottom w:val="single" w:sz="5" w:space="0" w:color="000000"/>
              <w:right w:val="single" w:sz="6" w:space="0" w:color="000000"/>
            </w:tcBorders>
          </w:tcPr>
          <w:p w14:paraId="04F92F34" w14:textId="2A37D631" w:rsidR="008F4251" w:rsidRPr="00434B07" w:rsidRDefault="00434B07">
            <w:pPr>
              <w:rPr>
                <w:rFonts w:ascii="Times New Roman" w:hAnsi="Times New Roman" w:cs="Times New Roman"/>
              </w:rPr>
            </w:pPr>
            <w:r w:rsidRPr="00434B07">
              <w:rPr>
                <w:rFonts w:ascii="Times New Roman" w:hAnsi="Times New Roman" w:cs="Times New Roman"/>
              </w:rPr>
              <w:t xml:space="preserve">Maximum square footage allocations for new school construction projects need to be increased to reflect larger school sizes and higher costs. </w:t>
            </w:r>
            <w:r w:rsidR="00B47EC4" w:rsidRPr="00434B07">
              <w:rPr>
                <w:rFonts w:ascii="Times New Roman" w:hAnsi="Times New Roman" w:cs="Times New Roman"/>
              </w:rPr>
              <w:t>As school</w:t>
            </w:r>
            <w:r w:rsidR="00674FAC">
              <w:rPr>
                <w:rFonts w:ascii="Times New Roman" w:hAnsi="Times New Roman" w:cs="Times New Roman"/>
              </w:rPr>
              <w:t xml:space="preserve"> size has increased </w:t>
            </w:r>
            <w:r w:rsidR="00B47EC4" w:rsidRPr="00434B07">
              <w:rPr>
                <w:rFonts w:ascii="Times New Roman" w:hAnsi="Times New Roman" w:cs="Times New Roman"/>
              </w:rPr>
              <w:t xml:space="preserve">and regulations have become more complicated, the actual </w:t>
            </w:r>
            <w:r w:rsidR="00C062CA">
              <w:rPr>
                <w:rFonts w:ascii="Times New Roman" w:hAnsi="Times New Roman" w:cs="Times New Roman"/>
              </w:rPr>
              <w:t>State</w:t>
            </w:r>
            <w:r w:rsidR="00B47EC4" w:rsidRPr="00434B07">
              <w:rPr>
                <w:rFonts w:ascii="Times New Roman" w:hAnsi="Times New Roman" w:cs="Times New Roman"/>
              </w:rPr>
              <w:t xml:space="preserve"> share of school construction projects has </w:t>
            </w:r>
            <w:r w:rsidR="00674FAC">
              <w:rPr>
                <w:rFonts w:ascii="Times New Roman" w:hAnsi="Times New Roman" w:cs="Times New Roman"/>
              </w:rPr>
              <w:t>decreased</w:t>
            </w:r>
            <w:r w:rsidR="00944EB0" w:rsidRPr="00434B07">
              <w:rPr>
                <w:rFonts w:ascii="Times New Roman" w:hAnsi="Times New Roman" w:cs="Times New Roman"/>
              </w:rPr>
              <w:t xml:space="preserve">. For example, by formula Frederick County </w:t>
            </w:r>
            <w:r w:rsidR="008E1811" w:rsidRPr="00434B07">
              <w:rPr>
                <w:rFonts w:ascii="Times New Roman" w:hAnsi="Times New Roman" w:cs="Times New Roman"/>
              </w:rPr>
              <w:t xml:space="preserve">qualifies for about </w:t>
            </w:r>
            <w:r w:rsidR="00B47EC4" w:rsidRPr="00434B07">
              <w:rPr>
                <w:rFonts w:ascii="Times New Roman" w:hAnsi="Times New Roman" w:cs="Times New Roman"/>
              </w:rPr>
              <w:t>60% of the construction cost of a school project,</w:t>
            </w:r>
            <w:r w:rsidR="00944EB0" w:rsidRPr="00434B07">
              <w:rPr>
                <w:rFonts w:ascii="Times New Roman" w:hAnsi="Times New Roman" w:cs="Times New Roman"/>
              </w:rPr>
              <w:t xml:space="preserve"> but</w:t>
            </w:r>
            <w:r w:rsidR="00B47EC4" w:rsidRPr="00434B07">
              <w:rPr>
                <w:rFonts w:ascii="Times New Roman" w:hAnsi="Times New Roman" w:cs="Times New Roman"/>
              </w:rPr>
              <w:t xml:space="preserve"> the actual share</w:t>
            </w:r>
            <w:r w:rsidR="00FC5FFF" w:rsidRPr="00434B07">
              <w:rPr>
                <w:rFonts w:ascii="Times New Roman" w:hAnsi="Times New Roman" w:cs="Times New Roman"/>
              </w:rPr>
              <w:t xml:space="preserve"> is </w:t>
            </w:r>
            <w:r w:rsidR="008E1811" w:rsidRPr="00434B07">
              <w:rPr>
                <w:rFonts w:ascii="Times New Roman" w:hAnsi="Times New Roman" w:cs="Times New Roman"/>
              </w:rPr>
              <w:t xml:space="preserve">considerably less </w:t>
            </w:r>
            <w:r w:rsidR="00944EB0" w:rsidRPr="00434B07">
              <w:rPr>
                <w:rFonts w:ascii="Times New Roman" w:hAnsi="Times New Roman" w:cs="Times New Roman"/>
              </w:rPr>
              <w:t>after subtracting non-eligible components</w:t>
            </w:r>
            <w:r w:rsidR="00FC5FFF" w:rsidRPr="00434B07">
              <w:rPr>
                <w:rFonts w:ascii="Times New Roman" w:hAnsi="Times New Roman" w:cs="Times New Roman"/>
              </w:rPr>
              <w:t xml:space="preserve">. Formulas that govern allocation of funding have </w:t>
            </w:r>
            <w:r w:rsidRPr="00434B07">
              <w:rPr>
                <w:rFonts w:ascii="Times New Roman" w:hAnsi="Times New Roman" w:cs="Times New Roman"/>
              </w:rPr>
              <w:t>not been changed in many years or updated to reflect a 21</w:t>
            </w:r>
            <w:r w:rsidRPr="00434B07">
              <w:rPr>
                <w:rFonts w:ascii="Times New Roman" w:hAnsi="Times New Roman" w:cs="Times New Roman"/>
                <w:vertAlign w:val="superscript"/>
              </w:rPr>
              <w:t>st</w:t>
            </w:r>
            <w:r w:rsidRPr="00434B07">
              <w:rPr>
                <w:rFonts w:ascii="Times New Roman" w:hAnsi="Times New Roman" w:cs="Times New Roman"/>
              </w:rPr>
              <w:t xml:space="preserve"> Century educational program.</w:t>
            </w:r>
            <w:r w:rsidR="00FC5FFF" w:rsidRPr="00434B07">
              <w:rPr>
                <w:rFonts w:ascii="Times New Roman" w:hAnsi="Times New Roman" w:cs="Times New Roman"/>
              </w:rPr>
              <w:t xml:space="preserve"> </w:t>
            </w:r>
          </w:p>
        </w:tc>
      </w:tr>
      <w:tr w:rsidR="008F4251" w:rsidRPr="00944EB0" w14:paraId="134E09DF" w14:textId="77777777" w:rsidTr="00434B07">
        <w:trPr>
          <w:trHeight w:hRule="exact" w:val="2082"/>
        </w:trPr>
        <w:tc>
          <w:tcPr>
            <w:tcW w:w="3312" w:type="dxa"/>
            <w:tcBorders>
              <w:top w:val="single" w:sz="5" w:space="0" w:color="000000"/>
              <w:left w:val="single" w:sz="5" w:space="0" w:color="000000"/>
              <w:bottom w:val="single" w:sz="4" w:space="0" w:color="000000"/>
              <w:right w:val="single" w:sz="6" w:space="0" w:color="000000"/>
            </w:tcBorders>
          </w:tcPr>
          <w:p w14:paraId="6C1DFA61" w14:textId="645E3C3E" w:rsidR="008F4251" w:rsidRPr="00944EB0" w:rsidRDefault="00D074F3">
            <w:pPr>
              <w:pStyle w:val="TableParagraph"/>
              <w:spacing w:line="263" w:lineRule="exact"/>
              <w:ind w:left="104"/>
              <w:rPr>
                <w:rFonts w:ascii="Times New Roman" w:eastAsia="Times New Roman" w:hAnsi="Times New Roman" w:cs="Times New Roman"/>
                <w:sz w:val="24"/>
                <w:szCs w:val="24"/>
              </w:rPr>
            </w:pPr>
            <w:r w:rsidRPr="00434B07">
              <w:rPr>
                <w:rFonts w:ascii="Times New Roman" w:hAnsi="Times New Roman" w:cs="Times New Roman"/>
              </w:rPr>
              <w:t>Public-private</w:t>
            </w:r>
            <w:r w:rsidRPr="00434B07">
              <w:rPr>
                <w:rFonts w:ascii="Times New Roman" w:hAnsi="Times New Roman" w:cs="Times New Roman"/>
                <w:spacing w:val="-26"/>
              </w:rPr>
              <w:t xml:space="preserve"> </w:t>
            </w:r>
            <w:r w:rsidRPr="00434B07">
              <w:rPr>
                <w:rFonts w:ascii="Times New Roman" w:hAnsi="Times New Roman" w:cs="Times New Roman"/>
              </w:rPr>
              <w:t>Partnership</w:t>
            </w:r>
            <w:r w:rsidR="00434B07" w:rsidRPr="00434B07">
              <w:rPr>
                <w:rFonts w:ascii="Times New Roman" w:hAnsi="Times New Roman" w:cs="Times New Roman"/>
              </w:rPr>
              <w:t xml:space="preserve"> –</w:t>
            </w:r>
            <w:r w:rsidR="00434B07">
              <w:rPr>
                <w:rFonts w:ascii="Times New Roman" w:hAnsi="Times New Roman" w:cs="Times New Roman"/>
                <w:sz w:val="24"/>
              </w:rPr>
              <w:t xml:space="preserve"> </w:t>
            </w:r>
            <w:r w:rsidR="00C062CA">
              <w:rPr>
                <w:rFonts w:ascii="Times New Roman" w:hAnsi="Times New Roman" w:cs="Times New Roman"/>
                <w:b/>
                <w:sz w:val="20"/>
                <w:szCs w:val="20"/>
              </w:rPr>
              <w:t>Maintain</w:t>
            </w:r>
            <w:r w:rsidR="00C062CA" w:rsidRPr="00434B07">
              <w:rPr>
                <w:rFonts w:ascii="Times New Roman" w:hAnsi="Times New Roman" w:cs="Times New Roman"/>
                <w:b/>
                <w:sz w:val="20"/>
                <w:szCs w:val="20"/>
              </w:rPr>
              <w:t xml:space="preserve"> </w:t>
            </w:r>
            <w:r w:rsidR="00C062CA">
              <w:rPr>
                <w:rFonts w:ascii="Times New Roman" w:hAnsi="Times New Roman" w:cs="Times New Roman"/>
                <w:b/>
                <w:sz w:val="20"/>
                <w:szCs w:val="20"/>
              </w:rPr>
              <w:t xml:space="preserve">and expand </w:t>
            </w:r>
            <w:r w:rsidR="00434B07" w:rsidRPr="00434B07">
              <w:rPr>
                <w:rFonts w:ascii="Times New Roman" w:hAnsi="Times New Roman" w:cs="Times New Roman"/>
                <w:b/>
                <w:sz w:val="20"/>
                <w:szCs w:val="20"/>
              </w:rPr>
              <w:t xml:space="preserve">options </w:t>
            </w:r>
            <w:r w:rsidR="00C062CA">
              <w:rPr>
                <w:rFonts w:ascii="Times New Roman" w:hAnsi="Times New Roman" w:cs="Times New Roman"/>
                <w:b/>
                <w:sz w:val="20"/>
                <w:szCs w:val="20"/>
              </w:rPr>
              <w:t>t</w:t>
            </w:r>
            <w:r w:rsidR="00434B07" w:rsidRPr="00434B07">
              <w:rPr>
                <w:rFonts w:ascii="Times New Roman" w:hAnsi="Times New Roman" w:cs="Times New Roman"/>
                <w:b/>
                <w:sz w:val="20"/>
                <w:szCs w:val="20"/>
              </w:rPr>
              <w:t>o explore creative financing at the local level</w:t>
            </w:r>
          </w:p>
        </w:tc>
        <w:tc>
          <w:tcPr>
            <w:tcW w:w="7514" w:type="dxa"/>
            <w:tcBorders>
              <w:top w:val="single" w:sz="5" w:space="0" w:color="000000"/>
              <w:left w:val="single" w:sz="6" w:space="0" w:color="000000"/>
              <w:bottom w:val="single" w:sz="4" w:space="0" w:color="000000"/>
              <w:right w:val="single" w:sz="6" w:space="0" w:color="000000"/>
            </w:tcBorders>
          </w:tcPr>
          <w:p w14:paraId="551B4C61" w14:textId="07CDAA79" w:rsidR="008F4251" w:rsidRPr="00944EB0" w:rsidRDefault="00F4655B" w:rsidP="00FC5FFF">
            <w:pPr>
              <w:rPr>
                <w:rFonts w:ascii="Times New Roman" w:hAnsi="Times New Roman" w:cs="Times New Roman"/>
              </w:rPr>
            </w:pPr>
            <w:r w:rsidRPr="00944EB0">
              <w:rPr>
                <w:rFonts w:ascii="Times New Roman" w:hAnsi="Times New Roman" w:cs="Times New Roman"/>
              </w:rPr>
              <w:t>This is a broad category that has not been well</w:t>
            </w:r>
            <w:r w:rsidR="00C062CA">
              <w:rPr>
                <w:rFonts w:ascii="Times New Roman" w:hAnsi="Times New Roman" w:cs="Times New Roman"/>
              </w:rPr>
              <w:t>-</w:t>
            </w:r>
            <w:r w:rsidRPr="00944EB0">
              <w:rPr>
                <w:rFonts w:ascii="Times New Roman" w:hAnsi="Times New Roman" w:cs="Times New Roman"/>
              </w:rPr>
              <w:t>defined. In general, t</w:t>
            </w:r>
            <w:r w:rsidR="00FC5FFF" w:rsidRPr="00944EB0">
              <w:rPr>
                <w:rFonts w:ascii="Times New Roman" w:hAnsi="Times New Roman" w:cs="Times New Roman"/>
              </w:rPr>
              <w:t xml:space="preserve">he possibility </w:t>
            </w:r>
            <w:r w:rsidRPr="00944EB0">
              <w:rPr>
                <w:rFonts w:ascii="Times New Roman" w:hAnsi="Times New Roman" w:cs="Times New Roman"/>
              </w:rPr>
              <w:t>of public-</w:t>
            </w:r>
            <w:r w:rsidR="00FC5FFF" w:rsidRPr="00944EB0">
              <w:rPr>
                <w:rFonts w:ascii="Times New Roman" w:hAnsi="Times New Roman" w:cs="Times New Roman"/>
              </w:rPr>
              <w:t>private partnerships reducing school construction</w:t>
            </w:r>
            <w:r w:rsidRPr="00944EB0">
              <w:rPr>
                <w:rFonts w:ascii="Times New Roman" w:hAnsi="Times New Roman" w:cs="Times New Roman"/>
              </w:rPr>
              <w:t xml:space="preserve"> costs is</w:t>
            </w:r>
            <w:r w:rsidR="00FC5FFF" w:rsidRPr="00944EB0">
              <w:rPr>
                <w:rFonts w:ascii="Times New Roman" w:hAnsi="Times New Roman" w:cs="Times New Roman"/>
              </w:rPr>
              <w:t xml:space="preserve"> dependent on a very unique set of circumstances that </w:t>
            </w:r>
            <w:r w:rsidRPr="00944EB0">
              <w:rPr>
                <w:rFonts w:ascii="Times New Roman" w:hAnsi="Times New Roman" w:cs="Times New Roman"/>
              </w:rPr>
              <w:t xml:space="preserve">are not present in most </w:t>
            </w:r>
            <w:r w:rsidR="00FC5FFF" w:rsidRPr="00944EB0">
              <w:rPr>
                <w:rFonts w:ascii="Times New Roman" w:hAnsi="Times New Roman" w:cs="Times New Roman"/>
              </w:rPr>
              <w:t>school construction project</w:t>
            </w:r>
            <w:r w:rsidRPr="00944EB0">
              <w:rPr>
                <w:rFonts w:ascii="Times New Roman" w:hAnsi="Times New Roman" w:cs="Times New Roman"/>
              </w:rPr>
              <w:t>s</w:t>
            </w:r>
            <w:r w:rsidR="00FC5FFF" w:rsidRPr="00944EB0">
              <w:rPr>
                <w:rFonts w:ascii="Times New Roman" w:hAnsi="Times New Roman" w:cs="Times New Roman"/>
              </w:rPr>
              <w:t>.</w:t>
            </w:r>
            <w:r w:rsidRPr="00944EB0">
              <w:rPr>
                <w:rFonts w:ascii="Times New Roman" w:hAnsi="Times New Roman" w:cs="Times New Roman"/>
              </w:rPr>
              <w:t xml:space="preserve"> This is particularly true when financing costs are factored into the project costs. In most cases, pub</w:t>
            </w:r>
            <w:r w:rsidR="008E1811" w:rsidRPr="00944EB0">
              <w:rPr>
                <w:rFonts w:ascii="Times New Roman" w:hAnsi="Times New Roman" w:cs="Times New Roman"/>
              </w:rPr>
              <w:t>lic financing will cost less than</w:t>
            </w:r>
            <w:r w:rsidRPr="00944EB0">
              <w:rPr>
                <w:rFonts w:ascii="Times New Roman" w:hAnsi="Times New Roman" w:cs="Times New Roman"/>
              </w:rPr>
              <w:t xml:space="preserve"> private financing. </w:t>
            </w:r>
            <w:r w:rsidR="00FC5FFF" w:rsidRPr="00944EB0">
              <w:rPr>
                <w:rFonts w:ascii="Times New Roman" w:hAnsi="Times New Roman" w:cs="Times New Roman"/>
              </w:rPr>
              <w:t xml:space="preserve"> </w:t>
            </w:r>
            <w:r w:rsidR="00434B07">
              <w:rPr>
                <w:rFonts w:ascii="Times New Roman" w:hAnsi="Times New Roman" w:cs="Times New Roman"/>
              </w:rPr>
              <w:t>Nevertheless, the LEA</w:t>
            </w:r>
            <w:r w:rsidRPr="00944EB0">
              <w:rPr>
                <w:rFonts w:ascii="Times New Roman" w:hAnsi="Times New Roman" w:cs="Times New Roman"/>
              </w:rPr>
              <w:t xml:space="preserve">s should remain open to the potential for a public private partnership if the right unique factors are present. </w:t>
            </w:r>
          </w:p>
        </w:tc>
      </w:tr>
      <w:tr w:rsidR="008F4251" w:rsidRPr="00944EB0" w14:paraId="2E63F431" w14:textId="77777777" w:rsidTr="00E13EAA">
        <w:trPr>
          <w:trHeight w:hRule="exact" w:val="3322"/>
        </w:trPr>
        <w:tc>
          <w:tcPr>
            <w:tcW w:w="3312" w:type="dxa"/>
            <w:tcBorders>
              <w:top w:val="single" w:sz="4" w:space="0" w:color="000000"/>
              <w:left w:val="single" w:sz="5" w:space="0" w:color="000000"/>
              <w:bottom w:val="single" w:sz="5" w:space="0" w:color="000000"/>
              <w:right w:val="single" w:sz="6" w:space="0" w:color="000000"/>
            </w:tcBorders>
          </w:tcPr>
          <w:p w14:paraId="33DD6151" w14:textId="16076118" w:rsidR="008F4251" w:rsidRPr="00434B07" w:rsidRDefault="00D074F3">
            <w:pPr>
              <w:pStyle w:val="TableParagraph"/>
              <w:spacing w:line="266" w:lineRule="exact"/>
              <w:ind w:left="100"/>
              <w:rPr>
                <w:rFonts w:ascii="Times New Roman" w:eastAsia="Times New Roman" w:hAnsi="Times New Roman" w:cs="Times New Roman"/>
              </w:rPr>
            </w:pPr>
            <w:r w:rsidRPr="00434B07">
              <w:rPr>
                <w:rFonts w:ascii="Times New Roman" w:hAnsi="Times New Roman" w:cs="Times New Roman"/>
              </w:rPr>
              <w:t>Financial Incentives</w:t>
            </w:r>
            <w:r w:rsidRPr="00434B07">
              <w:rPr>
                <w:rFonts w:ascii="Times New Roman" w:hAnsi="Times New Roman" w:cs="Times New Roman"/>
                <w:spacing w:val="-4"/>
              </w:rPr>
              <w:t xml:space="preserve"> </w:t>
            </w:r>
            <w:r w:rsidRPr="00434B07">
              <w:rPr>
                <w:rFonts w:ascii="Times New Roman" w:hAnsi="Times New Roman" w:cs="Times New Roman"/>
              </w:rPr>
              <w:t>for</w:t>
            </w:r>
            <w:r w:rsidRPr="00434B07">
              <w:rPr>
                <w:rFonts w:ascii="Times New Roman" w:hAnsi="Times New Roman" w:cs="Times New Roman"/>
                <w:spacing w:val="-17"/>
              </w:rPr>
              <w:t xml:space="preserve"> </w:t>
            </w:r>
            <w:r w:rsidRPr="00434B07">
              <w:rPr>
                <w:rFonts w:ascii="Times New Roman" w:hAnsi="Times New Roman" w:cs="Times New Roman"/>
              </w:rPr>
              <w:t>LEAs</w:t>
            </w:r>
            <w:r w:rsidR="00434B07">
              <w:rPr>
                <w:rFonts w:ascii="Times New Roman" w:hAnsi="Times New Roman" w:cs="Times New Roman"/>
              </w:rPr>
              <w:t xml:space="preserve"> – </w:t>
            </w:r>
            <w:r w:rsidR="00C062CA">
              <w:rPr>
                <w:rFonts w:ascii="Times New Roman" w:hAnsi="Times New Roman" w:cs="Times New Roman"/>
                <w:b/>
                <w:sz w:val="20"/>
                <w:szCs w:val="20"/>
              </w:rPr>
              <w:t>E</w:t>
            </w:r>
            <w:r w:rsidR="00434B07" w:rsidRPr="00434B07">
              <w:rPr>
                <w:rFonts w:ascii="Times New Roman" w:hAnsi="Times New Roman" w:cs="Times New Roman"/>
                <w:b/>
                <w:sz w:val="20"/>
                <w:szCs w:val="20"/>
              </w:rPr>
              <w:t>stablish financial incentives for LEAs</w:t>
            </w:r>
            <w:r w:rsidR="00C062CA">
              <w:rPr>
                <w:rFonts w:ascii="Times New Roman" w:hAnsi="Times New Roman" w:cs="Times New Roman"/>
                <w:b/>
                <w:sz w:val="20"/>
                <w:szCs w:val="20"/>
              </w:rPr>
              <w:t xml:space="preserve"> to experiment with non-traditional approaches to school construction</w:t>
            </w:r>
          </w:p>
        </w:tc>
        <w:tc>
          <w:tcPr>
            <w:tcW w:w="7514" w:type="dxa"/>
            <w:tcBorders>
              <w:top w:val="single" w:sz="4" w:space="0" w:color="000000"/>
              <w:left w:val="single" w:sz="6" w:space="0" w:color="000000"/>
              <w:bottom w:val="single" w:sz="5" w:space="0" w:color="000000"/>
              <w:right w:val="single" w:sz="6" w:space="0" w:color="000000"/>
            </w:tcBorders>
          </w:tcPr>
          <w:p w14:paraId="4EEB27D5" w14:textId="089B5C0D" w:rsidR="008F4251" w:rsidRPr="00944EB0" w:rsidRDefault="00F4655B">
            <w:pPr>
              <w:rPr>
                <w:rFonts w:ascii="Times New Roman" w:hAnsi="Times New Roman" w:cs="Times New Roman"/>
              </w:rPr>
            </w:pPr>
            <w:r w:rsidRPr="00944EB0">
              <w:rPr>
                <w:rFonts w:ascii="Times New Roman" w:hAnsi="Times New Roman" w:cs="Times New Roman"/>
              </w:rPr>
              <w:t xml:space="preserve">At the present time the PSCP has one standard program for funding school construction projects. In general, this has resulted in a standardization of most designs across the </w:t>
            </w:r>
            <w:r w:rsidR="00C062CA">
              <w:rPr>
                <w:rFonts w:ascii="Times New Roman" w:hAnsi="Times New Roman" w:cs="Times New Roman"/>
              </w:rPr>
              <w:t>State</w:t>
            </w:r>
            <w:r w:rsidRPr="00944EB0">
              <w:rPr>
                <w:rFonts w:ascii="Times New Roman" w:hAnsi="Times New Roman" w:cs="Times New Roman"/>
              </w:rPr>
              <w:t xml:space="preserve"> as well as </w:t>
            </w:r>
            <w:r w:rsidR="00E13EAA">
              <w:rPr>
                <w:rFonts w:ascii="Times New Roman" w:hAnsi="Times New Roman" w:cs="Times New Roman"/>
              </w:rPr>
              <w:t xml:space="preserve">utilization of standard </w:t>
            </w:r>
            <w:r w:rsidRPr="00944EB0">
              <w:rPr>
                <w:rFonts w:ascii="Times New Roman" w:hAnsi="Times New Roman" w:cs="Times New Roman"/>
              </w:rPr>
              <w:t xml:space="preserve">construction methodologies.  If the </w:t>
            </w:r>
            <w:r w:rsidR="00C062CA">
              <w:rPr>
                <w:rFonts w:ascii="Times New Roman" w:hAnsi="Times New Roman" w:cs="Times New Roman"/>
              </w:rPr>
              <w:t>State</w:t>
            </w:r>
            <w:r w:rsidRPr="00944EB0">
              <w:rPr>
                <w:rFonts w:ascii="Times New Roman" w:hAnsi="Times New Roman" w:cs="Times New Roman"/>
              </w:rPr>
              <w:t xml:space="preserve"> is interested in </w:t>
            </w:r>
            <w:r w:rsidR="000000AA" w:rsidRPr="00944EB0">
              <w:rPr>
                <w:rFonts w:ascii="Times New Roman" w:hAnsi="Times New Roman" w:cs="Times New Roman"/>
              </w:rPr>
              <w:t>considering non-traditional approaches</w:t>
            </w:r>
            <w:r w:rsidR="00E13EAA">
              <w:rPr>
                <w:rFonts w:ascii="Times New Roman" w:hAnsi="Times New Roman" w:cs="Times New Roman"/>
              </w:rPr>
              <w:t xml:space="preserve"> to school construction, then the </w:t>
            </w:r>
            <w:r w:rsidR="00C062CA">
              <w:rPr>
                <w:rFonts w:ascii="Times New Roman" w:hAnsi="Times New Roman" w:cs="Times New Roman"/>
              </w:rPr>
              <w:t>State</w:t>
            </w:r>
            <w:r w:rsidR="000000AA" w:rsidRPr="00944EB0">
              <w:rPr>
                <w:rFonts w:ascii="Times New Roman" w:hAnsi="Times New Roman" w:cs="Times New Roman"/>
              </w:rPr>
              <w:t xml:space="preserve"> should </w:t>
            </w:r>
            <w:r w:rsidR="00E13EAA">
              <w:rPr>
                <w:rFonts w:ascii="Times New Roman" w:hAnsi="Times New Roman" w:cs="Times New Roman"/>
              </w:rPr>
              <w:t>consider providing</w:t>
            </w:r>
            <w:r w:rsidR="000000AA" w:rsidRPr="00944EB0">
              <w:rPr>
                <w:rFonts w:ascii="Times New Roman" w:hAnsi="Times New Roman" w:cs="Times New Roman"/>
              </w:rPr>
              <w:t xml:space="preserve"> a</w:t>
            </w:r>
            <w:r w:rsidR="00434B07">
              <w:rPr>
                <w:rFonts w:ascii="Times New Roman" w:hAnsi="Times New Roman" w:cs="Times New Roman"/>
              </w:rPr>
              <w:t xml:space="preserve"> financial incentive to the LEA</w:t>
            </w:r>
            <w:r w:rsidR="000000AA" w:rsidRPr="00944EB0">
              <w:rPr>
                <w:rFonts w:ascii="Times New Roman" w:hAnsi="Times New Roman" w:cs="Times New Roman"/>
              </w:rPr>
              <w:t>s to experiment</w:t>
            </w:r>
            <w:r w:rsidR="00434B07">
              <w:rPr>
                <w:rFonts w:ascii="Times New Roman" w:hAnsi="Times New Roman" w:cs="Times New Roman"/>
              </w:rPr>
              <w:t xml:space="preserve"> &amp; try new options</w:t>
            </w:r>
            <w:r w:rsidR="003D1AFC">
              <w:rPr>
                <w:rFonts w:ascii="Times New Roman" w:hAnsi="Times New Roman" w:cs="Times New Roman"/>
              </w:rPr>
              <w:t>.</w:t>
            </w:r>
            <w:r w:rsidR="000000AA" w:rsidRPr="00944EB0">
              <w:rPr>
                <w:rFonts w:ascii="Times New Roman" w:hAnsi="Times New Roman" w:cs="Times New Roman"/>
              </w:rPr>
              <w:t xml:space="preserve"> Nontraditional construction methodologies, such as pre-engineered buildings, require a partnership and shared risk between the</w:t>
            </w:r>
            <w:r w:rsidR="00E13EAA">
              <w:rPr>
                <w:rFonts w:ascii="Times New Roman" w:hAnsi="Times New Roman" w:cs="Times New Roman"/>
              </w:rPr>
              <w:t xml:space="preserve"> LEA and </w:t>
            </w:r>
            <w:r w:rsidR="00C062CA">
              <w:rPr>
                <w:rFonts w:ascii="Times New Roman" w:hAnsi="Times New Roman" w:cs="Times New Roman"/>
              </w:rPr>
              <w:t>State</w:t>
            </w:r>
            <w:r w:rsidR="000000AA" w:rsidRPr="00944EB0">
              <w:rPr>
                <w:rFonts w:ascii="Times New Roman" w:hAnsi="Times New Roman" w:cs="Times New Roman"/>
              </w:rPr>
              <w:t>.</w:t>
            </w:r>
            <w:r w:rsidR="00E13EAA">
              <w:rPr>
                <w:rFonts w:ascii="Times New Roman" w:hAnsi="Times New Roman" w:cs="Times New Roman"/>
              </w:rPr>
              <w:t xml:space="preserve"> A LEA willing to explore new options or methodologies</w:t>
            </w:r>
            <w:r w:rsidR="00C062CA">
              <w:rPr>
                <w:rFonts w:ascii="Times New Roman" w:hAnsi="Times New Roman" w:cs="Times New Roman"/>
              </w:rPr>
              <w:t xml:space="preserve"> will </w:t>
            </w:r>
            <w:r w:rsidR="00E13EAA">
              <w:rPr>
                <w:rFonts w:ascii="Times New Roman" w:hAnsi="Times New Roman" w:cs="Times New Roman"/>
              </w:rPr>
              <w:t xml:space="preserve">provide </w:t>
            </w:r>
            <w:r w:rsidR="00C062CA">
              <w:rPr>
                <w:rFonts w:ascii="Times New Roman" w:hAnsi="Times New Roman" w:cs="Times New Roman"/>
              </w:rPr>
              <w:t xml:space="preserve">useful </w:t>
            </w:r>
            <w:r w:rsidR="00E13EAA">
              <w:rPr>
                <w:rFonts w:ascii="Times New Roman" w:hAnsi="Times New Roman" w:cs="Times New Roman"/>
              </w:rPr>
              <w:t xml:space="preserve">data </w:t>
            </w:r>
            <w:r w:rsidR="00C062CA">
              <w:rPr>
                <w:rFonts w:ascii="Times New Roman" w:hAnsi="Times New Roman" w:cs="Times New Roman"/>
              </w:rPr>
              <w:t xml:space="preserve">and information </w:t>
            </w:r>
            <w:r w:rsidR="00E13EAA">
              <w:rPr>
                <w:rFonts w:ascii="Times New Roman" w:hAnsi="Times New Roman" w:cs="Times New Roman"/>
              </w:rPr>
              <w:t xml:space="preserve">for other LEAs, potentially reducing costs for the </w:t>
            </w:r>
            <w:r w:rsidR="00C062CA">
              <w:rPr>
                <w:rFonts w:ascii="Times New Roman" w:hAnsi="Times New Roman" w:cs="Times New Roman"/>
              </w:rPr>
              <w:t>State</w:t>
            </w:r>
            <w:r w:rsidR="00E13EAA">
              <w:rPr>
                <w:rFonts w:ascii="Times New Roman" w:hAnsi="Times New Roman" w:cs="Times New Roman"/>
              </w:rPr>
              <w:t xml:space="preserve"> and every LEA in the future. A financial incentive program would encourage LEAs to undertake this research without assuming all of the risk</w:t>
            </w:r>
            <w:r w:rsidR="003D1AFC">
              <w:rPr>
                <w:rFonts w:ascii="Times New Roman" w:hAnsi="Times New Roman" w:cs="Times New Roman"/>
              </w:rPr>
              <w:t xml:space="preserve"> alone</w:t>
            </w:r>
            <w:r w:rsidR="00E13EAA">
              <w:rPr>
                <w:rFonts w:ascii="Times New Roman" w:hAnsi="Times New Roman" w:cs="Times New Roman"/>
              </w:rPr>
              <w:t>.</w:t>
            </w:r>
            <w:r w:rsidR="000000AA" w:rsidRPr="00944EB0">
              <w:rPr>
                <w:rFonts w:ascii="Times New Roman" w:hAnsi="Times New Roman" w:cs="Times New Roman"/>
              </w:rPr>
              <w:t xml:space="preserve"> </w:t>
            </w:r>
          </w:p>
        </w:tc>
      </w:tr>
    </w:tbl>
    <w:p w14:paraId="4B9BBF29" w14:textId="77777777" w:rsidR="008F4251" w:rsidRPr="00944EB0" w:rsidRDefault="008F4251">
      <w:pPr>
        <w:rPr>
          <w:rFonts w:ascii="Times New Roman" w:hAnsi="Times New Roman" w:cs="Times New Roman"/>
        </w:rPr>
        <w:sectPr w:rsidR="008F4251" w:rsidRPr="00944EB0" w:rsidSect="00433AAB">
          <w:pgSz w:w="12240" w:h="15840"/>
          <w:pgMar w:top="720" w:right="720" w:bottom="720" w:left="720" w:header="0" w:footer="1046" w:gutter="0"/>
          <w:cols w:space="720"/>
          <w:docGrid w:linePitch="299"/>
        </w:sectPr>
      </w:pPr>
    </w:p>
    <w:p w14:paraId="31016D0D" w14:textId="77777777" w:rsidR="008F4251" w:rsidRPr="00944EB0" w:rsidRDefault="00D074F3">
      <w:pPr>
        <w:pStyle w:val="Heading1"/>
        <w:spacing w:before="45"/>
        <w:ind w:left="174"/>
        <w:rPr>
          <w:rFonts w:cs="Times New Roman"/>
          <w:b w:val="0"/>
          <w:bCs w:val="0"/>
        </w:rPr>
      </w:pPr>
      <w:r w:rsidRPr="00944EB0">
        <w:rPr>
          <w:rFonts w:cs="Times New Roman"/>
        </w:rPr>
        <w:lastRenderedPageBreak/>
        <w:t>Cost-saving</w:t>
      </w:r>
      <w:r w:rsidRPr="00944EB0">
        <w:rPr>
          <w:rFonts w:cs="Times New Roman"/>
          <w:spacing w:val="55"/>
        </w:rPr>
        <w:t xml:space="preserve"> </w:t>
      </w:r>
      <w:r w:rsidRPr="00944EB0">
        <w:rPr>
          <w:rFonts w:cs="Times New Roman"/>
        </w:rPr>
        <w:t>Measures</w:t>
      </w:r>
    </w:p>
    <w:p w14:paraId="1EC14771" w14:textId="77777777" w:rsidR="008F4251" w:rsidRPr="00944EB0" w:rsidRDefault="00D074F3" w:rsidP="006B4B50">
      <w:pPr>
        <w:pStyle w:val="BodyText"/>
        <w:spacing w:before="269"/>
        <w:ind w:left="0"/>
        <w:rPr>
          <w:rFonts w:cs="Times New Roman"/>
        </w:rPr>
      </w:pPr>
      <w:r w:rsidRPr="00944EB0">
        <w:rPr>
          <w:rFonts w:cs="Times New Roman"/>
        </w:rPr>
        <w:t>Determining</w:t>
      </w:r>
      <w:r w:rsidRPr="00944EB0">
        <w:rPr>
          <w:rFonts w:cs="Times New Roman"/>
          <w:spacing w:val="5"/>
        </w:rPr>
        <w:t xml:space="preserve"> </w:t>
      </w:r>
      <w:r w:rsidRPr="00944EB0">
        <w:rPr>
          <w:rFonts w:cs="Times New Roman"/>
        </w:rPr>
        <w:t>areas</w:t>
      </w:r>
      <w:r w:rsidRPr="00944EB0">
        <w:rPr>
          <w:rFonts w:cs="Times New Roman"/>
          <w:spacing w:val="-8"/>
        </w:rPr>
        <w:t xml:space="preserve"> </w:t>
      </w:r>
      <w:r w:rsidRPr="00944EB0">
        <w:rPr>
          <w:rFonts w:cs="Times New Roman"/>
        </w:rPr>
        <w:t>for</w:t>
      </w:r>
      <w:r w:rsidRPr="00944EB0">
        <w:rPr>
          <w:rFonts w:cs="Times New Roman"/>
          <w:spacing w:val="-10"/>
        </w:rPr>
        <w:t xml:space="preserve"> </w:t>
      </w:r>
      <w:r w:rsidRPr="00944EB0">
        <w:rPr>
          <w:rFonts w:cs="Times New Roman"/>
        </w:rPr>
        <w:t>efficiencies</w:t>
      </w:r>
      <w:r w:rsidRPr="00944EB0">
        <w:rPr>
          <w:rFonts w:cs="Times New Roman"/>
          <w:spacing w:val="-1"/>
        </w:rPr>
        <w:t xml:space="preserve"> </w:t>
      </w:r>
      <w:r w:rsidRPr="00944EB0">
        <w:rPr>
          <w:rFonts w:cs="Times New Roman"/>
        </w:rPr>
        <w:t>and</w:t>
      </w:r>
      <w:r w:rsidRPr="00944EB0">
        <w:rPr>
          <w:rFonts w:cs="Times New Roman"/>
          <w:spacing w:val="-6"/>
        </w:rPr>
        <w:t xml:space="preserve"> </w:t>
      </w:r>
      <w:r w:rsidRPr="00944EB0">
        <w:rPr>
          <w:rFonts w:cs="Times New Roman"/>
        </w:rPr>
        <w:t>cost-saving</w:t>
      </w:r>
      <w:r w:rsidRPr="00944EB0">
        <w:rPr>
          <w:rFonts w:cs="Times New Roman"/>
          <w:spacing w:val="2"/>
        </w:rPr>
        <w:t xml:space="preserve"> </w:t>
      </w:r>
      <w:r w:rsidRPr="00944EB0">
        <w:rPr>
          <w:rFonts w:cs="Times New Roman"/>
        </w:rPr>
        <w:t>measures</w:t>
      </w:r>
      <w:r w:rsidRPr="00944EB0">
        <w:rPr>
          <w:rFonts w:cs="Times New Roman"/>
          <w:spacing w:val="-1"/>
        </w:rPr>
        <w:t xml:space="preserve"> </w:t>
      </w:r>
      <w:r w:rsidRPr="00944EB0">
        <w:rPr>
          <w:rFonts w:cs="Times New Roman"/>
        </w:rPr>
        <w:t>for</w:t>
      </w:r>
      <w:r w:rsidRPr="00944EB0">
        <w:rPr>
          <w:rFonts w:cs="Times New Roman"/>
          <w:spacing w:val="-13"/>
        </w:rPr>
        <w:t xml:space="preserve"> </w:t>
      </w:r>
      <w:r w:rsidRPr="00944EB0">
        <w:rPr>
          <w:rFonts w:cs="Times New Roman"/>
        </w:rPr>
        <w:t>construction</w:t>
      </w:r>
      <w:r w:rsidRPr="00944EB0">
        <w:rPr>
          <w:rFonts w:cs="Times New Roman"/>
          <w:spacing w:val="3"/>
        </w:rPr>
        <w:t xml:space="preserve"> </w:t>
      </w:r>
      <w:r w:rsidRPr="00944EB0">
        <w:rPr>
          <w:rFonts w:cs="Times New Roman"/>
        </w:rPr>
        <w:t>and</w:t>
      </w:r>
      <w:r w:rsidRPr="00944EB0">
        <w:rPr>
          <w:rFonts w:cs="Times New Roman"/>
          <w:spacing w:val="-9"/>
        </w:rPr>
        <w:t xml:space="preserve"> </w:t>
      </w:r>
      <w:r w:rsidRPr="00944EB0">
        <w:rPr>
          <w:rFonts w:cs="Times New Roman"/>
        </w:rPr>
        <w:t>maintenance</w:t>
      </w:r>
    </w:p>
    <w:p w14:paraId="77DE8AF8" w14:textId="77777777" w:rsidR="008F4251" w:rsidRPr="00944EB0" w:rsidRDefault="008F4251">
      <w:pPr>
        <w:spacing w:before="4"/>
        <w:rPr>
          <w:rFonts w:ascii="Times New Roman" w:eastAsia="Times New Roman" w:hAnsi="Times New Roman" w:cs="Times New Roman"/>
          <w:sz w:val="23"/>
          <w:szCs w:val="23"/>
        </w:rPr>
      </w:pPr>
    </w:p>
    <w:tbl>
      <w:tblPr>
        <w:tblW w:w="10710" w:type="dxa"/>
        <w:tblInd w:w="-365" w:type="dxa"/>
        <w:tblLayout w:type="fixed"/>
        <w:tblCellMar>
          <w:left w:w="0" w:type="dxa"/>
          <w:right w:w="0" w:type="dxa"/>
        </w:tblCellMar>
        <w:tblLook w:val="01E0" w:firstRow="1" w:lastRow="1" w:firstColumn="1" w:lastColumn="1" w:noHBand="0" w:noVBand="0"/>
      </w:tblPr>
      <w:tblGrid>
        <w:gridCol w:w="3600"/>
        <w:gridCol w:w="7110"/>
      </w:tblGrid>
      <w:tr w:rsidR="008F4251" w:rsidRPr="00944EB0" w14:paraId="1D85D6CC" w14:textId="77777777" w:rsidTr="00671033">
        <w:trPr>
          <w:trHeight w:hRule="exact" w:val="1984"/>
        </w:trPr>
        <w:tc>
          <w:tcPr>
            <w:tcW w:w="3600" w:type="dxa"/>
            <w:tcBorders>
              <w:top w:val="nil"/>
              <w:left w:val="single" w:sz="4" w:space="0" w:color="000000"/>
              <w:bottom w:val="single" w:sz="5" w:space="0" w:color="000000"/>
              <w:right w:val="single" w:sz="4" w:space="0" w:color="000000"/>
            </w:tcBorders>
          </w:tcPr>
          <w:p w14:paraId="2F8652E4" w14:textId="31763717" w:rsidR="008F4251" w:rsidRPr="00944EB0" w:rsidRDefault="00D074F3">
            <w:pPr>
              <w:pStyle w:val="TableParagraph"/>
              <w:spacing w:before="10"/>
              <w:ind w:left="148"/>
              <w:rPr>
                <w:rFonts w:ascii="Times New Roman" w:eastAsia="Times New Roman" w:hAnsi="Times New Roman" w:cs="Times New Roman"/>
                <w:sz w:val="24"/>
                <w:szCs w:val="24"/>
              </w:rPr>
            </w:pPr>
            <w:r w:rsidRPr="003D1AFC">
              <w:rPr>
                <w:rFonts w:ascii="Times New Roman" w:hAnsi="Times New Roman" w:cs="Times New Roman"/>
              </w:rPr>
              <w:t>Legislation/Mandates</w:t>
            </w:r>
            <w:r w:rsidR="003D1AFC" w:rsidRPr="003D1AFC">
              <w:rPr>
                <w:rFonts w:ascii="Times New Roman" w:hAnsi="Times New Roman" w:cs="Times New Roman"/>
              </w:rPr>
              <w:t xml:space="preserve"> –</w:t>
            </w:r>
            <w:r w:rsidR="003C3D6D">
              <w:rPr>
                <w:rFonts w:ascii="Times New Roman" w:hAnsi="Times New Roman" w:cs="Times New Roman"/>
              </w:rPr>
              <w:t xml:space="preserve"> </w:t>
            </w:r>
            <w:r w:rsidR="003C3D6D">
              <w:rPr>
                <w:rFonts w:ascii="Times New Roman" w:hAnsi="Times New Roman" w:cs="Times New Roman"/>
                <w:b/>
                <w:sz w:val="20"/>
                <w:szCs w:val="20"/>
              </w:rPr>
              <w:t>E</w:t>
            </w:r>
            <w:r w:rsidR="003D1AFC" w:rsidRPr="003D1AFC">
              <w:rPr>
                <w:rFonts w:ascii="Times New Roman" w:hAnsi="Times New Roman" w:cs="Times New Roman"/>
                <w:b/>
                <w:sz w:val="20"/>
                <w:szCs w:val="20"/>
              </w:rPr>
              <w:t>valuat</w:t>
            </w:r>
            <w:r w:rsidR="003C3D6D">
              <w:rPr>
                <w:rFonts w:ascii="Times New Roman" w:hAnsi="Times New Roman" w:cs="Times New Roman"/>
                <w:b/>
                <w:sz w:val="20"/>
                <w:szCs w:val="20"/>
              </w:rPr>
              <w:t>e</w:t>
            </w:r>
            <w:r w:rsidR="003D1AFC" w:rsidRPr="003D1AFC">
              <w:rPr>
                <w:rFonts w:ascii="Times New Roman" w:hAnsi="Times New Roman" w:cs="Times New Roman"/>
                <w:b/>
                <w:sz w:val="20"/>
                <w:szCs w:val="20"/>
              </w:rPr>
              <w:t xml:space="preserve"> legislative </w:t>
            </w:r>
            <w:r w:rsidR="003C3D6D">
              <w:rPr>
                <w:rFonts w:ascii="Times New Roman" w:hAnsi="Times New Roman" w:cs="Times New Roman"/>
                <w:b/>
                <w:sz w:val="20"/>
                <w:szCs w:val="20"/>
              </w:rPr>
              <w:t>and regulatory requirement</w:t>
            </w:r>
            <w:r w:rsidR="003D1AFC" w:rsidRPr="003D1AFC">
              <w:rPr>
                <w:rFonts w:ascii="Times New Roman" w:hAnsi="Times New Roman" w:cs="Times New Roman"/>
                <w:b/>
                <w:sz w:val="20"/>
                <w:szCs w:val="20"/>
              </w:rPr>
              <w:t xml:space="preserve">s for </w:t>
            </w:r>
            <w:r w:rsidR="003C3D6D">
              <w:rPr>
                <w:rFonts w:ascii="Times New Roman" w:hAnsi="Times New Roman" w:cs="Times New Roman"/>
                <w:b/>
                <w:sz w:val="20"/>
                <w:szCs w:val="20"/>
              </w:rPr>
              <w:t>cost-effectiveness</w:t>
            </w:r>
          </w:p>
        </w:tc>
        <w:tc>
          <w:tcPr>
            <w:tcW w:w="7110" w:type="dxa"/>
            <w:tcBorders>
              <w:top w:val="nil"/>
              <w:left w:val="single" w:sz="4" w:space="0" w:color="000000"/>
              <w:bottom w:val="single" w:sz="5" w:space="0" w:color="000000"/>
              <w:right w:val="single" w:sz="4" w:space="0" w:color="000000"/>
            </w:tcBorders>
          </w:tcPr>
          <w:p w14:paraId="4F26C5FA" w14:textId="62780575" w:rsidR="008F4251" w:rsidRPr="00944EB0" w:rsidRDefault="00D64BD1">
            <w:pPr>
              <w:rPr>
                <w:rFonts w:ascii="Times New Roman" w:hAnsi="Times New Roman" w:cs="Times New Roman"/>
              </w:rPr>
            </w:pPr>
            <w:r w:rsidRPr="00944EB0">
              <w:rPr>
                <w:rFonts w:ascii="Times New Roman" w:hAnsi="Times New Roman" w:cs="Times New Roman"/>
              </w:rPr>
              <w:t xml:space="preserve">The </w:t>
            </w:r>
            <w:r w:rsidR="00C062CA">
              <w:rPr>
                <w:rFonts w:ascii="Times New Roman" w:hAnsi="Times New Roman" w:cs="Times New Roman"/>
              </w:rPr>
              <w:t>State</w:t>
            </w:r>
            <w:r w:rsidR="003D1AFC">
              <w:rPr>
                <w:rFonts w:ascii="Times New Roman" w:hAnsi="Times New Roman" w:cs="Times New Roman"/>
              </w:rPr>
              <w:t xml:space="preserve"> should evaluate options for</w:t>
            </w:r>
            <w:r w:rsidRPr="00944EB0">
              <w:rPr>
                <w:rFonts w:ascii="Times New Roman" w:hAnsi="Times New Roman" w:cs="Times New Roman"/>
              </w:rPr>
              <w:t xml:space="preserve"> revising regulatory requirement</w:t>
            </w:r>
            <w:r w:rsidR="006B4B50" w:rsidRPr="00944EB0">
              <w:rPr>
                <w:rFonts w:ascii="Times New Roman" w:hAnsi="Times New Roman" w:cs="Times New Roman"/>
              </w:rPr>
              <w:t>s to reduce costs. For example</w:t>
            </w:r>
            <w:r w:rsidR="003D1AFC">
              <w:rPr>
                <w:rFonts w:ascii="Times New Roman" w:hAnsi="Times New Roman" w:cs="Times New Roman"/>
              </w:rPr>
              <w:t>, LEA</w:t>
            </w:r>
            <w:r w:rsidRPr="00944EB0">
              <w:rPr>
                <w:rFonts w:ascii="Times New Roman" w:hAnsi="Times New Roman" w:cs="Times New Roman"/>
              </w:rPr>
              <w:t xml:space="preserve">s should </w:t>
            </w:r>
            <w:r w:rsidR="003D1AFC">
              <w:rPr>
                <w:rFonts w:ascii="Times New Roman" w:hAnsi="Times New Roman" w:cs="Times New Roman"/>
              </w:rPr>
              <w:t>be provided options for compliance with LEED Silver</w:t>
            </w:r>
            <w:r w:rsidR="006B4B50" w:rsidRPr="00944EB0">
              <w:rPr>
                <w:rFonts w:ascii="Times New Roman" w:hAnsi="Times New Roman" w:cs="Times New Roman"/>
              </w:rPr>
              <w:t xml:space="preserve"> Cer</w:t>
            </w:r>
            <w:r w:rsidR="003D1AFC">
              <w:rPr>
                <w:rFonts w:ascii="Times New Roman" w:hAnsi="Times New Roman" w:cs="Times New Roman"/>
              </w:rPr>
              <w:t xml:space="preserve">tification incorporated in the </w:t>
            </w:r>
            <w:r w:rsidR="00C062CA">
              <w:rPr>
                <w:rFonts w:ascii="Times New Roman" w:hAnsi="Times New Roman" w:cs="Times New Roman"/>
              </w:rPr>
              <w:t>State</w:t>
            </w:r>
            <w:r w:rsidR="003D1AFC">
              <w:rPr>
                <w:rFonts w:ascii="Times New Roman" w:hAnsi="Times New Roman" w:cs="Times New Roman"/>
              </w:rPr>
              <w:t>’</w:t>
            </w:r>
            <w:r w:rsidR="006B4B50" w:rsidRPr="00944EB0">
              <w:rPr>
                <w:rFonts w:ascii="Times New Roman" w:hAnsi="Times New Roman" w:cs="Times New Roman"/>
              </w:rPr>
              <w:t>s High Performance Building Act.  Other regulations that should be exa</w:t>
            </w:r>
            <w:r w:rsidR="003D1AFC">
              <w:rPr>
                <w:rFonts w:ascii="Times New Roman" w:hAnsi="Times New Roman" w:cs="Times New Roman"/>
              </w:rPr>
              <w:t>mined are Prevailing Wage penalties and paperwork that reduce the number of bidders or any other</w:t>
            </w:r>
            <w:r w:rsidR="006B4B50" w:rsidRPr="00944EB0">
              <w:rPr>
                <w:rFonts w:ascii="Times New Roman" w:hAnsi="Times New Roman" w:cs="Times New Roman"/>
              </w:rPr>
              <w:t xml:space="preserve"> regulations that require unnecessary</w:t>
            </w:r>
            <w:r w:rsidR="008C224F" w:rsidRPr="00944EB0">
              <w:rPr>
                <w:rFonts w:ascii="Times New Roman" w:hAnsi="Times New Roman" w:cs="Times New Roman"/>
              </w:rPr>
              <w:t xml:space="preserve"> </w:t>
            </w:r>
            <w:r w:rsidR="00C062CA">
              <w:rPr>
                <w:rFonts w:ascii="Times New Roman" w:hAnsi="Times New Roman" w:cs="Times New Roman"/>
              </w:rPr>
              <w:t>State</w:t>
            </w:r>
            <w:r w:rsidR="008C224F" w:rsidRPr="00944EB0">
              <w:rPr>
                <w:rFonts w:ascii="Times New Roman" w:hAnsi="Times New Roman" w:cs="Times New Roman"/>
              </w:rPr>
              <w:t xml:space="preserve"> review of project plans.</w:t>
            </w:r>
            <w:r w:rsidR="006B4B50" w:rsidRPr="00944EB0">
              <w:rPr>
                <w:rFonts w:ascii="Times New Roman" w:hAnsi="Times New Roman" w:cs="Times New Roman"/>
              </w:rPr>
              <w:t xml:space="preserve">  </w:t>
            </w:r>
          </w:p>
        </w:tc>
      </w:tr>
      <w:tr w:rsidR="008F4251" w:rsidRPr="00944EB0" w14:paraId="0E283E81" w14:textId="77777777" w:rsidTr="00671033">
        <w:trPr>
          <w:trHeight w:hRule="exact" w:val="2266"/>
        </w:trPr>
        <w:tc>
          <w:tcPr>
            <w:tcW w:w="3600" w:type="dxa"/>
            <w:tcBorders>
              <w:top w:val="single" w:sz="5" w:space="0" w:color="000000"/>
              <w:left w:val="single" w:sz="4" w:space="0" w:color="000000"/>
              <w:bottom w:val="single" w:sz="5" w:space="0" w:color="000000"/>
              <w:right w:val="single" w:sz="4" w:space="0" w:color="000000"/>
            </w:tcBorders>
          </w:tcPr>
          <w:p w14:paraId="328E14D2" w14:textId="63D41C3A" w:rsidR="008F4251" w:rsidRPr="00671033" w:rsidRDefault="00D074F3">
            <w:pPr>
              <w:pStyle w:val="TableParagraph"/>
              <w:spacing w:line="266" w:lineRule="exact"/>
              <w:ind w:left="128"/>
              <w:rPr>
                <w:rFonts w:ascii="Times New Roman" w:eastAsia="Times New Roman" w:hAnsi="Times New Roman" w:cs="Times New Roman"/>
              </w:rPr>
            </w:pPr>
            <w:r w:rsidRPr="00671033">
              <w:rPr>
                <w:rFonts w:ascii="Times New Roman" w:hAnsi="Times New Roman" w:cs="Times New Roman"/>
              </w:rPr>
              <w:t>Maintenance</w:t>
            </w:r>
            <w:r w:rsidR="00671033">
              <w:rPr>
                <w:rFonts w:ascii="Times New Roman" w:hAnsi="Times New Roman" w:cs="Times New Roman"/>
              </w:rPr>
              <w:t xml:space="preserve"> –</w:t>
            </w:r>
            <w:r w:rsidR="001C3EB0">
              <w:rPr>
                <w:rFonts w:ascii="Times New Roman" w:hAnsi="Times New Roman" w:cs="Times New Roman"/>
              </w:rPr>
              <w:t xml:space="preserve"> </w:t>
            </w:r>
            <w:r w:rsidR="001C3EB0" w:rsidRPr="00302171">
              <w:rPr>
                <w:rFonts w:ascii="Times New Roman" w:hAnsi="Times New Roman" w:cs="Times New Roman"/>
                <w:b/>
                <w:sz w:val="20"/>
                <w:szCs w:val="20"/>
              </w:rPr>
              <w:t xml:space="preserve">Reduce </w:t>
            </w:r>
            <w:r w:rsidR="00671033" w:rsidRPr="00671033">
              <w:rPr>
                <w:rFonts w:ascii="Times New Roman" w:hAnsi="Times New Roman" w:cs="Times New Roman"/>
                <w:b/>
                <w:sz w:val="20"/>
                <w:szCs w:val="20"/>
              </w:rPr>
              <w:t>frequen</w:t>
            </w:r>
            <w:r w:rsidR="001C3EB0">
              <w:rPr>
                <w:rFonts w:ascii="Times New Roman" w:hAnsi="Times New Roman" w:cs="Times New Roman"/>
                <w:b/>
                <w:sz w:val="20"/>
                <w:szCs w:val="20"/>
              </w:rPr>
              <w:t>cy of</w:t>
            </w:r>
            <w:r w:rsidR="00671033" w:rsidRPr="00671033">
              <w:rPr>
                <w:rFonts w:ascii="Times New Roman" w:hAnsi="Times New Roman" w:cs="Times New Roman"/>
                <w:b/>
                <w:sz w:val="20"/>
                <w:szCs w:val="20"/>
              </w:rPr>
              <w:t xml:space="preserve"> reviews for </w:t>
            </w:r>
            <w:r w:rsidR="001C3EB0">
              <w:rPr>
                <w:rFonts w:ascii="Times New Roman" w:hAnsi="Times New Roman" w:cs="Times New Roman"/>
                <w:b/>
                <w:sz w:val="20"/>
                <w:szCs w:val="20"/>
              </w:rPr>
              <w:t xml:space="preserve">LEAs that consistently receive </w:t>
            </w:r>
            <w:r w:rsidR="00671033" w:rsidRPr="00671033">
              <w:rPr>
                <w:rFonts w:ascii="Times New Roman" w:hAnsi="Times New Roman" w:cs="Times New Roman"/>
                <w:b/>
                <w:sz w:val="20"/>
                <w:szCs w:val="20"/>
              </w:rPr>
              <w:t>high maintenance review score</w:t>
            </w:r>
            <w:r w:rsidR="001C3EB0">
              <w:rPr>
                <w:rFonts w:ascii="Times New Roman" w:hAnsi="Times New Roman" w:cs="Times New Roman"/>
                <w:b/>
                <w:sz w:val="20"/>
                <w:szCs w:val="20"/>
              </w:rPr>
              <w:t>s. P</w:t>
            </w:r>
            <w:r w:rsidR="00671033" w:rsidRPr="00671033">
              <w:rPr>
                <w:rFonts w:ascii="Times New Roman" w:hAnsi="Times New Roman" w:cs="Times New Roman"/>
                <w:b/>
                <w:sz w:val="20"/>
                <w:szCs w:val="20"/>
              </w:rPr>
              <w:t>rovide predictable maintenance funding</w:t>
            </w:r>
          </w:p>
        </w:tc>
        <w:tc>
          <w:tcPr>
            <w:tcW w:w="7110" w:type="dxa"/>
            <w:tcBorders>
              <w:top w:val="single" w:sz="5" w:space="0" w:color="000000"/>
              <w:left w:val="single" w:sz="4" w:space="0" w:color="000000"/>
              <w:bottom w:val="single" w:sz="5" w:space="0" w:color="000000"/>
              <w:right w:val="single" w:sz="4" w:space="0" w:color="000000"/>
            </w:tcBorders>
          </w:tcPr>
          <w:p w14:paraId="0FC1856C" w14:textId="7FB57F13" w:rsidR="008F4251" w:rsidRPr="00944EB0" w:rsidRDefault="006B4B50">
            <w:pPr>
              <w:rPr>
                <w:rFonts w:ascii="Times New Roman" w:hAnsi="Times New Roman" w:cs="Times New Roman"/>
              </w:rPr>
            </w:pPr>
            <w:r w:rsidRPr="00944EB0">
              <w:rPr>
                <w:rFonts w:ascii="Times New Roman" w:hAnsi="Times New Roman" w:cs="Times New Roman"/>
              </w:rPr>
              <w:t>Maintenance of buildings post construction is a high prio</w:t>
            </w:r>
            <w:r w:rsidR="003D1AFC">
              <w:rPr>
                <w:rFonts w:ascii="Times New Roman" w:hAnsi="Times New Roman" w:cs="Times New Roman"/>
              </w:rPr>
              <w:t xml:space="preserve">rity for both the </w:t>
            </w:r>
            <w:r w:rsidR="00C062CA">
              <w:rPr>
                <w:rFonts w:ascii="Times New Roman" w:hAnsi="Times New Roman" w:cs="Times New Roman"/>
              </w:rPr>
              <w:t>State</w:t>
            </w:r>
            <w:r w:rsidR="003D1AFC">
              <w:rPr>
                <w:rFonts w:ascii="Times New Roman" w:hAnsi="Times New Roman" w:cs="Times New Roman"/>
              </w:rPr>
              <w:t xml:space="preserve"> and LEAs.  LEA</w:t>
            </w:r>
            <w:r w:rsidRPr="00944EB0">
              <w:rPr>
                <w:rFonts w:ascii="Times New Roman" w:hAnsi="Times New Roman" w:cs="Times New Roman"/>
              </w:rPr>
              <w:t xml:space="preserve">s that score consistently high on </w:t>
            </w:r>
            <w:r w:rsidR="00FB623A" w:rsidRPr="00944EB0">
              <w:rPr>
                <w:rFonts w:ascii="Times New Roman" w:hAnsi="Times New Roman" w:cs="Times New Roman"/>
              </w:rPr>
              <w:t xml:space="preserve">annual </w:t>
            </w:r>
            <w:r w:rsidRPr="00944EB0">
              <w:rPr>
                <w:rFonts w:ascii="Times New Roman" w:hAnsi="Times New Roman" w:cs="Times New Roman"/>
              </w:rPr>
              <w:t xml:space="preserve">maintenance inspections should </w:t>
            </w:r>
            <w:r w:rsidR="00FB623A" w:rsidRPr="00944EB0">
              <w:rPr>
                <w:rFonts w:ascii="Times New Roman" w:hAnsi="Times New Roman" w:cs="Times New Roman"/>
              </w:rPr>
              <w:t xml:space="preserve">be scheduled for less frequent reviews to allow </w:t>
            </w:r>
            <w:r w:rsidR="00C062CA">
              <w:rPr>
                <w:rFonts w:ascii="Times New Roman" w:hAnsi="Times New Roman" w:cs="Times New Roman"/>
              </w:rPr>
              <w:t>State</w:t>
            </w:r>
            <w:r w:rsidR="003D1AFC">
              <w:rPr>
                <w:rFonts w:ascii="Times New Roman" w:hAnsi="Times New Roman" w:cs="Times New Roman"/>
              </w:rPr>
              <w:t xml:space="preserve"> inspectors to focus on LEA</w:t>
            </w:r>
            <w:r w:rsidR="00FB623A" w:rsidRPr="00944EB0">
              <w:rPr>
                <w:rFonts w:ascii="Times New Roman" w:hAnsi="Times New Roman" w:cs="Times New Roman"/>
              </w:rPr>
              <w:t>s with more probl</w:t>
            </w:r>
            <w:r w:rsidR="003D1AFC">
              <w:rPr>
                <w:rFonts w:ascii="Times New Roman" w:hAnsi="Times New Roman" w:cs="Times New Roman"/>
              </w:rPr>
              <w:t>ematic scores. In addition, LEA</w:t>
            </w:r>
            <w:r w:rsidR="00FB623A" w:rsidRPr="00944EB0">
              <w:rPr>
                <w:rFonts w:ascii="Times New Roman" w:hAnsi="Times New Roman" w:cs="Times New Roman"/>
              </w:rPr>
              <w:t xml:space="preserve">s with consistently good maintenance scores should be provided a higher </w:t>
            </w:r>
            <w:r w:rsidR="00C062CA">
              <w:rPr>
                <w:rFonts w:ascii="Times New Roman" w:hAnsi="Times New Roman" w:cs="Times New Roman"/>
              </w:rPr>
              <w:t>State</w:t>
            </w:r>
            <w:r w:rsidR="00FB623A" w:rsidRPr="00944EB0">
              <w:rPr>
                <w:rFonts w:ascii="Times New Roman" w:hAnsi="Times New Roman" w:cs="Times New Roman"/>
              </w:rPr>
              <w:t xml:space="preserve"> percentage of construction funding, recognizing the investment and commitment made at the local level. </w:t>
            </w:r>
            <w:r w:rsidR="003D1AFC">
              <w:rPr>
                <w:rFonts w:ascii="Times New Roman" w:hAnsi="Times New Roman" w:cs="Times New Roman"/>
              </w:rPr>
              <w:t xml:space="preserve">All LEAs should have a predictable and accountable </w:t>
            </w:r>
            <w:r w:rsidR="00C062CA">
              <w:rPr>
                <w:rFonts w:ascii="Times New Roman" w:hAnsi="Times New Roman" w:cs="Times New Roman"/>
              </w:rPr>
              <w:t>State</w:t>
            </w:r>
            <w:r w:rsidR="003D1AFC">
              <w:rPr>
                <w:rFonts w:ascii="Times New Roman" w:hAnsi="Times New Roman" w:cs="Times New Roman"/>
              </w:rPr>
              <w:t>-level commitment for school facility maintenance funding.</w:t>
            </w:r>
          </w:p>
        </w:tc>
      </w:tr>
      <w:tr w:rsidR="008F4251" w:rsidRPr="00944EB0" w14:paraId="074B8B5B" w14:textId="77777777" w:rsidTr="00671033">
        <w:trPr>
          <w:trHeight w:hRule="exact" w:val="1804"/>
        </w:trPr>
        <w:tc>
          <w:tcPr>
            <w:tcW w:w="3600" w:type="dxa"/>
            <w:tcBorders>
              <w:top w:val="single" w:sz="5" w:space="0" w:color="000000"/>
              <w:left w:val="single" w:sz="4" w:space="0" w:color="000000"/>
              <w:bottom w:val="single" w:sz="5" w:space="0" w:color="000000"/>
              <w:right w:val="single" w:sz="4" w:space="0" w:color="000000"/>
            </w:tcBorders>
          </w:tcPr>
          <w:p w14:paraId="38F28C2B" w14:textId="5B0CA409" w:rsidR="008F4251" w:rsidRPr="00944EB0" w:rsidRDefault="00D074F3">
            <w:pPr>
              <w:pStyle w:val="TableParagraph"/>
              <w:spacing w:line="268" w:lineRule="exact"/>
              <w:ind w:left="124"/>
              <w:rPr>
                <w:rFonts w:ascii="Times New Roman" w:eastAsia="Times New Roman" w:hAnsi="Times New Roman" w:cs="Times New Roman"/>
                <w:sz w:val="24"/>
                <w:szCs w:val="24"/>
              </w:rPr>
            </w:pPr>
            <w:r w:rsidRPr="00671033">
              <w:rPr>
                <w:rFonts w:ascii="Times New Roman" w:hAnsi="Times New Roman" w:cs="Times New Roman"/>
              </w:rPr>
              <w:t>Construction</w:t>
            </w:r>
            <w:r w:rsidRPr="00671033">
              <w:rPr>
                <w:rFonts w:ascii="Times New Roman" w:hAnsi="Times New Roman" w:cs="Times New Roman"/>
                <w:spacing w:val="-25"/>
              </w:rPr>
              <w:t xml:space="preserve"> </w:t>
            </w:r>
            <w:r w:rsidRPr="00671033">
              <w:rPr>
                <w:rFonts w:ascii="Times New Roman" w:hAnsi="Times New Roman" w:cs="Times New Roman"/>
              </w:rPr>
              <w:t>Materials</w:t>
            </w:r>
            <w:r w:rsidR="00671033" w:rsidRPr="00671033">
              <w:rPr>
                <w:rFonts w:ascii="Times New Roman" w:hAnsi="Times New Roman" w:cs="Times New Roman"/>
              </w:rPr>
              <w:t xml:space="preserve"> –</w:t>
            </w:r>
            <w:r w:rsidR="00671033">
              <w:rPr>
                <w:rFonts w:ascii="Times New Roman" w:hAnsi="Times New Roman" w:cs="Times New Roman"/>
                <w:sz w:val="24"/>
              </w:rPr>
              <w:t xml:space="preserve"> </w:t>
            </w:r>
            <w:r w:rsidR="001C3EB0">
              <w:rPr>
                <w:rFonts w:ascii="Times New Roman" w:hAnsi="Times New Roman" w:cs="Times New Roman"/>
                <w:b/>
                <w:sz w:val="20"/>
                <w:szCs w:val="20"/>
              </w:rPr>
              <w:t>Preserve</w:t>
            </w:r>
            <w:r w:rsidR="001C3EB0" w:rsidRPr="00671033">
              <w:rPr>
                <w:rFonts w:ascii="Times New Roman" w:hAnsi="Times New Roman" w:cs="Times New Roman"/>
                <w:b/>
                <w:sz w:val="20"/>
                <w:szCs w:val="20"/>
              </w:rPr>
              <w:t xml:space="preserve"> </w:t>
            </w:r>
            <w:r w:rsidR="00671033" w:rsidRPr="00671033">
              <w:rPr>
                <w:rFonts w:ascii="Times New Roman" w:hAnsi="Times New Roman" w:cs="Times New Roman"/>
                <w:b/>
                <w:sz w:val="20"/>
                <w:szCs w:val="20"/>
              </w:rPr>
              <w:t xml:space="preserve">local </w:t>
            </w:r>
            <w:r w:rsidR="001C3EB0">
              <w:rPr>
                <w:rFonts w:ascii="Times New Roman" w:hAnsi="Times New Roman" w:cs="Times New Roman"/>
                <w:b/>
                <w:sz w:val="20"/>
                <w:szCs w:val="20"/>
              </w:rPr>
              <w:t>flexibility in choice of</w:t>
            </w:r>
            <w:r w:rsidR="00671033" w:rsidRPr="00671033">
              <w:rPr>
                <w:rFonts w:ascii="Times New Roman" w:hAnsi="Times New Roman" w:cs="Times New Roman"/>
                <w:b/>
                <w:sz w:val="20"/>
                <w:szCs w:val="20"/>
              </w:rPr>
              <w:t xml:space="preserve"> construction materials</w:t>
            </w:r>
          </w:p>
        </w:tc>
        <w:tc>
          <w:tcPr>
            <w:tcW w:w="7110" w:type="dxa"/>
            <w:tcBorders>
              <w:top w:val="single" w:sz="5" w:space="0" w:color="000000"/>
              <w:left w:val="single" w:sz="4" w:space="0" w:color="000000"/>
              <w:bottom w:val="single" w:sz="5" w:space="0" w:color="000000"/>
              <w:right w:val="single" w:sz="4" w:space="0" w:color="000000"/>
            </w:tcBorders>
          </w:tcPr>
          <w:p w14:paraId="4BF81507" w14:textId="77777777" w:rsidR="008F4251" w:rsidRPr="00944EB0" w:rsidRDefault="00FB623A">
            <w:pPr>
              <w:rPr>
                <w:rFonts w:ascii="Times New Roman" w:hAnsi="Times New Roman" w:cs="Times New Roman"/>
              </w:rPr>
            </w:pPr>
            <w:r w:rsidRPr="00944EB0">
              <w:rPr>
                <w:rFonts w:ascii="Times New Roman" w:hAnsi="Times New Roman" w:cs="Times New Roman"/>
              </w:rPr>
              <w:t xml:space="preserve">Construction materials are a function of the design process. The materials used for construction is a local decision, based on local preferences and availability.  Construction methodologies may sometimes drive decisions about materials.  </w:t>
            </w:r>
            <w:r w:rsidR="005B1568" w:rsidRPr="00944EB0">
              <w:rPr>
                <w:rFonts w:ascii="Times New Roman" w:hAnsi="Times New Roman" w:cs="Times New Roman"/>
              </w:rPr>
              <w:t>This is discussed below.</w:t>
            </w:r>
          </w:p>
        </w:tc>
      </w:tr>
      <w:tr w:rsidR="008F4251" w:rsidRPr="00944EB0" w14:paraId="58FE0B69" w14:textId="77777777" w:rsidTr="00671033">
        <w:trPr>
          <w:trHeight w:hRule="exact" w:val="2428"/>
        </w:trPr>
        <w:tc>
          <w:tcPr>
            <w:tcW w:w="3600" w:type="dxa"/>
            <w:tcBorders>
              <w:top w:val="single" w:sz="5" w:space="0" w:color="000000"/>
              <w:left w:val="single" w:sz="4" w:space="0" w:color="000000"/>
              <w:bottom w:val="single" w:sz="5" w:space="0" w:color="000000"/>
              <w:right w:val="single" w:sz="4" w:space="0" w:color="000000"/>
            </w:tcBorders>
          </w:tcPr>
          <w:p w14:paraId="782DE56B" w14:textId="77777777" w:rsidR="008F4251" w:rsidRPr="00944EB0" w:rsidRDefault="00D074F3">
            <w:pPr>
              <w:pStyle w:val="TableParagraph"/>
              <w:spacing w:line="264" w:lineRule="exact"/>
              <w:ind w:left="109"/>
              <w:rPr>
                <w:rFonts w:ascii="Times New Roman" w:eastAsia="Times New Roman" w:hAnsi="Times New Roman" w:cs="Times New Roman"/>
                <w:sz w:val="24"/>
                <w:szCs w:val="24"/>
              </w:rPr>
            </w:pPr>
            <w:r w:rsidRPr="00671033">
              <w:rPr>
                <w:rFonts w:ascii="Times New Roman" w:hAnsi="Times New Roman" w:cs="Times New Roman"/>
              </w:rPr>
              <w:t>Construction</w:t>
            </w:r>
            <w:r w:rsidRPr="00671033">
              <w:rPr>
                <w:rFonts w:ascii="Times New Roman" w:hAnsi="Times New Roman" w:cs="Times New Roman"/>
                <w:spacing w:val="-23"/>
              </w:rPr>
              <w:t xml:space="preserve"> </w:t>
            </w:r>
            <w:r w:rsidRPr="00671033">
              <w:rPr>
                <w:rFonts w:ascii="Times New Roman" w:hAnsi="Times New Roman" w:cs="Times New Roman"/>
              </w:rPr>
              <w:t>Methods</w:t>
            </w:r>
            <w:r w:rsidR="00671033" w:rsidRPr="00671033">
              <w:rPr>
                <w:rFonts w:ascii="Times New Roman" w:hAnsi="Times New Roman" w:cs="Times New Roman"/>
              </w:rPr>
              <w:t xml:space="preserve"> –</w:t>
            </w:r>
            <w:r w:rsidR="00671033">
              <w:rPr>
                <w:rFonts w:ascii="Times New Roman" w:hAnsi="Times New Roman" w:cs="Times New Roman"/>
                <w:sz w:val="24"/>
              </w:rPr>
              <w:t xml:space="preserve"> </w:t>
            </w:r>
            <w:r w:rsidR="00671033" w:rsidRPr="00671033">
              <w:rPr>
                <w:rFonts w:ascii="Times New Roman" w:hAnsi="Times New Roman" w:cs="Times New Roman"/>
                <w:b/>
                <w:sz w:val="20"/>
                <w:szCs w:val="20"/>
              </w:rPr>
              <w:t>Support pilot programs and financial incentives for exploration of new construction methods</w:t>
            </w:r>
          </w:p>
        </w:tc>
        <w:tc>
          <w:tcPr>
            <w:tcW w:w="7110" w:type="dxa"/>
            <w:tcBorders>
              <w:top w:val="single" w:sz="5" w:space="0" w:color="000000"/>
              <w:left w:val="single" w:sz="4" w:space="0" w:color="000000"/>
              <w:bottom w:val="single" w:sz="5" w:space="0" w:color="000000"/>
              <w:right w:val="single" w:sz="4" w:space="0" w:color="000000"/>
            </w:tcBorders>
          </w:tcPr>
          <w:p w14:paraId="13C71F07" w14:textId="6DD29910" w:rsidR="008F4251" w:rsidRPr="00944EB0" w:rsidRDefault="00FB623A">
            <w:pPr>
              <w:rPr>
                <w:rFonts w:ascii="Times New Roman" w:hAnsi="Times New Roman" w:cs="Times New Roman"/>
              </w:rPr>
            </w:pPr>
            <w:r w:rsidRPr="00944EB0">
              <w:rPr>
                <w:rFonts w:ascii="Times New Roman" w:hAnsi="Times New Roman" w:cs="Times New Roman"/>
              </w:rPr>
              <w:t xml:space="preserve">Most schools designed and built in Maryland use traditional methodologies that include steel frames, brick veneer exterior walls, built up roofs and mechanical systems that are assembled on site by a large workforce of skilled tradesman. Other approaches, such as </w:t>
            </w:r>
            <w:r w:rsidR="005B1568" w:rsidRPr="00944EB0">
              <w:rPr>
                <w:rFonts w:ascii="Times New Roman" w:hAnsi="Times New Roman" w:cs="Times New Roman"/>
              </w:rPr>
              <w:t>pre-engineered</w:t>
            </w:r>
            <w:r w:rsidRPr="00944EB0">
              <w:rPr>
                <w:rFonts w:ascii="Times New Roman" w:hAnsi="Times New Roman" w:cs="Times New Roman"/>
              </w:rPr>
              <w:t xml:space="preserve"> buildings</w:t>
            </w:r>
            <w:r w:rsidR="005B1568" w:rsidRPr="00944EB0">
              <w:rPr>
                <w:rFonts w:ascii="Times New Roman" w:hAnsi="Times New Roman" w:cs="Times New Roman"/>
              </w:rPr>
              <w:t xml:space="preserve"> or tilt up construction, represent opportu</w:t>
            </w:r>
            <w:r w:rsidR="00671033">
              <w:rPr>
                <w:rFonts w:ascii="Times New Roman" w:hAnsi="Times New Roman" w:cs="Times New Roman"/>
              </w:rPr>
              <w:t xml:space="preserve">nities that may reduce </w:t>
            </w:r>
            <w:r w:rsidR="005B1568" w:rsidRPr="00944EB0">
              <w:rPr>
                <w:rFonts w:ascii="Times New Roman" w:hAnsi="Times New Roman" w:cs="Times New Roman"/>
              </w:rPr>
              <w:t xml:space="preserve">costs. These need to be explored at the </w:t>
            </w:r>
            <w:r w:rsidR="00C062CA">
              <w:rPr>
                <w:rFonts w:ascii="Times New Roman" w:hAnsi="Times New Roman" w:cs="Times New Roman"/>
              </w:rPr>
              <w:t>State</w:t>
            </w:r>
            <w:r w:rsidR="005B1568" w:rsidRPr="00944EB0">
              <w:rPr>
                <w:rFonts w:ascii="Times New Roman" w:hAnsi="Times New Roman" w:cs="Times New Roman"/>
              </w:rPr>
              <w:t xml:space="preserve"> level. Partnerships between the </w:t>
            </w:r>
            <w:r w:rsidR="00C062CA">
              <w:rPr>
                <w:rFonts w:ascii="Times New Roman" w:hAnsi="Times New Roman" w:cs="Times New Roman"/>
              </w:rPr>
              <w:t>State</w:t>
            </w:r>
            <w:r w:rsidR="005B1568" w:rsidRPr="00944EB0">
              <w:rPr>
                <w:rFonts w:ascii="Times New Roman" w:hAnsi="Times New Roman" w:cs="Times New Roman"/>
              </w:rPr>
              <w:t xml:space="preserve"> and LEA could be developed through a </w:t>
            </w:r>
            <w:r w:rsidR="00C062CA">
              <w:rPr>
                <w:rFonts w:ascii="Times New Roman" w:hAnsi="Times New Roman" w:cs="Times New Roman"/>
              </w:rPr>
              <w:t>State</w:t>
            </w:r>
            <w:r w:rsidR="005B1568" w:rsidRPr="00944EB0">
              <w:rPr>
                <w:rFonts w:ascii="Times New Roman" w:hAnsi="Times New Roman" w:cs="Times New Roman"/>
              </w:rPr>
              <w:t xml:space="preserve"> pilot program developed for this purpose.  A financial incentive for participation in such a program would help.  </w:t>
            </w:r>
            <w:r w:rsidRPr="00944EB0">
              <w:rPr>
                <w:rFonts w:ascii="Times New Roman" w:hAnsi="Times New Roman" w:cs="Times New Roman"/>
              </w:rPr>
              <w:t xml:space="preserve"> </w:t>
            </w:r>
          </w:p>
        </w:tc>
      </w:tr>
      <w:tr w:rsidR="008F4251" w:rsidRPr="00944EB0" w14:paraId="30014969" w14:textId="77777777" w:rsidTr="00671033">
        <w:trPr>
          <w:trHeight w:hRule="exact" w:val="1811"/>
        </w:trPr>
        <w:tc>
          <w:tcPr>
            <w:tcW w:w="3600" w:type="dxa"/>
            <w:tcBorders>
              <w:top w:val="single" w:sz="5" w:space="0" w:color="000000"/>
              <w:left w:val="single" w:sz="4" w:space="0" w:color="000000"/>
              <w:bottom w:val="single" w:sz="5" w:space="0" w:color="000000"/>
              <w:right w:val="single" w:sz="4" w:space="0" w:color="000000"/>
            </w:tcBorders>
          </w:tcPr>
          <w:p w14:paraId="25089A01" w14:textId="119202D0" w:rsidR="008F4251" w:rsidRPr="00944EB0" w:rsidRDefault="00D074F3">
            <w:pPr>
              <w:pStyle w:val="TableParagraph"/>
              <w:spacing w:line="264" w:lineRule="exact"/>
              <w:ind w:left="95"/>
              <w:rPr>
                <w:rFonts w:ascii="Times New Roman" w:eastAsia="Times New Roman" w:hAnsi="Times New Roman" w:cs="Times New Roman"/>
                <w:sz w:val="24"/>
                <w:szCs w:val="24"/>
              </w:rPr>
            </w:pPr>
            <w:r w:rsidRPr="00671033">
              <w:rPr>
                <w:rFonts w:ascii="Times New Roman" w:hAnsi="Times New Roman" w:cs="Times New Roman"/>
                <w:sz w:val="24"/>
              </w:rPr>
              <w:t>Competitive</w:t>
            </w:r>
            <w:r w:rsidRPr="00671033">
              <w:rPr>
                <w:rFonts w:ascii="Times New Roman" w:hAnsi="Times New Roman" w:cs="Times New Roman"/>
                <w:spacing w:val="6"/>
                <w:sz w:val="24"/>
              </w:rPr>
              <w:t xml:space="preserve"> </w:t>
            </w:r>
            <w:r w:rsidRPr="00671033">
              <w:rPr>
                <w:rFonts w:ascii="Times New Roman" w:hAnsi="Times New Roman" w:cs="Times New Roman"/>
                <w:sz w:val="24"/>
              </w:rPr>
              <w:t>Bid</w:t>
            </w:r>
            <w:r w:rsidRPr="00671033">
              <w:rPr>
                <w:rFonts w:ascii="Times New Roman" w:hAnsi="Times New Roman" w:cs="Times New Roman"/>
                <w:spacing w:val="-5"/>
                <w:sz w:val="24"/>
              </w:rPr>
              <w:t xml:space="preserve"> </w:t>
            </w:r>
            <w:r w:rsidRPr="00671033">
              <w:rPr>
                <w:rFonts w:ascii="Times New Roman" w:hAnsi="Times New Roman" w:cs="Times New Roman"/>
                <w:sz w:val="24"/>
              </w:rPr>
              <w:t>vs.</w:t>
            </w:r>
            <w:r w:rsidRPr="00671033">
              <w:rPr>
                <w:rFonts w:ascii="Times New Roman" w:hAnsi="Times New Roman" w:cs="Times New Roman"/>
                <w:spacing w:val="-2"/>
                <w:sz w:val="24"/>
              </w:rPr>
              <w:t xml:space="preserve"> </w:t>
            </w:r>
            <w:r w:rsidRPr="00671033">
              <w:rPr>
                <w:rFonts w:ascii="Times New Roman" w:hAnsi="Times New Roman" w:cs="Times New Roman"/>
                <w:sz w:val="24"/>
              </w:rPr>
              <w:t>Low</w:t>
            </w:r>
            <w:r w:rsidRPr="00671033">
              <w:rPr>
                <w:rFonts w:ascii="Times New Roman" w:hAnsi="Times New Roman" w:cs="Times New Roman"/>
                <w:spacing w:val="-11"/>
                <w:sz w:val="24"/>
              </w:rPr>
              <w:t xml:space="preserve"> </w:t>
            </w:r>
            <w:r w:rsidRPr="00671033">
              <w:rPr>
                <w:rFonts w:ascii="Times New Roman" w:hAnsi="Times New Roman" w:cs="Times New Roman"/>
                <w:sz w:val="24"/>
              </w:rPr>
              <w:t>Bid</w:t>
            </w:r>
            <w:r w:rsidR="00671033" w:rsidRPr="00671033">
              <w:rPr>
                <w:rFonts w:ascii="Times New Roman" w:hAnsi="Times New Roman" w:cs="Times New Roman"/>
                <w:sz w:val="24"/>
              </w:rPr>
              <w:t xml:space="preserve"> –</w:t>
            </w:r>
            <w:r w:rsidR="00671033">
              <w:rPr>
                <w:rFonts w:ascii="Times New Roman" w:hAnsi="Times New Roman" w:cs="Times New Roman"/>
                <w:sz w:val="24"/>
              </w:rPr>
              <w:t xml:space="preserve"> </w:t>
            </w:r>
            <w:r w:rsidR="001C3EB0">
              <w:rPr>
                <w:rFonts w:ascii="Times New Roman" w:hAnsi="Times New Roman" w:cs="Times New Roman"/>
                <w:b/>
                <w:sz w:val="20"/>
                <w:szCs w:val="20"/>
              </w:rPr>
              <w:t>Maintain</w:t>
            </w:r>
            <w:r w:rsidR="001C3EB0" w:rsidRPr="00671033">
              <w:rPr>
                <w:rFonts w:ascii="Times New Roman" w:hAnsi="Times New Roman" w:cs="Times New Roman"/>
                <w:b/>
                <w:sz w:val="20"/>
                <w:szCs w:val="20"/>
              </w:rPr>
              <w:t xml:space="preserve"> </w:t>
            </w:r>
            <w:r w:rsidR="00671033" w:rsidRPr="00671033">
              <w:rPr>
                <w:rFonts w:ascii="Times New Roman" w:hAnsi="Times New Roman" w:cs="Times New Roman"/>
                <w:b/>
                <w:sz w:val="20"/>
                <w:szCs w:val="20"/>
              </w:rPr>
              <w:t xml:space="preserve">current </w:t>
            </w:r>
            <w:r w:rsidR="001C3EB0">
              <w:rPr>
                <w:rFonts w:ascii="Times New Roman" w:hAnsi="Times New Roman" w:cs="Times New Roman"/>
                <w:b/>
                <w:sz w:val="20"/>
                <w:szCs w:val="20"/>
              </w:rPr>
              <w:t xml:space="preserve">school construction </w:t>
            </w:r>
            <w:r w:rsidR="00671033" w:rsidRPr="00671033">
              <w:rPr>
                <w:rFonts w:ascii="Times New Roman" w:hAnsi="Times New Roman" w:cs="Times New Roman"/>
                <w:b/>
                <w:sz w:val="20"/>
                <w:szCs w:val="20"/>
              </w:rPr>
              <w:t>procurement options</w:t>
            </w:r>
          </w:p>
        </w:tc>
        <w:tc>
          <w:tcPr>
            <w:tcW w:w="7110" w:type="dxa"/>
            <w:tcBorders>
              <w:top w:val="single" w:sz="5" w:space="0" w:color="000000"/>
              <w:left w:val="single" w:sz="4" w:space="0" w:color="000000"/>
              <w:bottom w:val="single" w:sz="5" w:space="0" w:color="000000"/>
              <w:right w:val="single" w:sz="4" w:space="0" w:color="000000"/>
            </w:tcBorders>
          </w:tcPr>
          <w:p w14:paraId="5608F08E" w14:textId="5613A708" w:rsidR="008F4251" w:rsidRPr="00944EB0" w:rsidRDefault="005B1568">
            <w:pPr>
              <w:rPr>
                <w:rFonts w:ascii="Times New Roman" w:hAnsi="Times New Roman" w:cs="Times New Roman"/>
              </w:rPr>
            </w:pPr>
            <w:r w:rsidRPr="00944EB0">
              <w:rPr>
                <w:rFonts w:ascii="Times New Roman" w:hAnsi="Times New Roman" w:cs="Times New Roman"/>
              </w:rPr>
              <w:t xml:space="preserve">All </w:t>
            </w:r>
            <w:r w:rsidR="001C3EB0">
              <w:rPr>
                <w:rFonts w:ascii="Times New Roman" w:hAnsi="Times New Roman" w:cs="Times New Roman"/>
              </w:rPr>
              <w:t>LEAs should</w:t>
            </w:r>
            <w:r w:rsidR="001C3EB0" w:rsidRPr="00944EB0">
              <w:rPr>
                <w:rFonts w:ascii="Times New Roman" w:hAnsi="Times New Roman" w:cs="Times New Roman"/>
              </w:rPr>
              <w:t xml:space="preserve"> </w:t>
            </w:r>
            <w:r w:rsidR="001C3EB0">
              <w:rPr>
                <w:rFonts w:ascii="Times New Roman" w:hAnsi="Times New Roman" w:cs="Times New Roman"/>
              </w:rPr>
              <w:t>s</w:t>
            </w:r>
            <w:r w:rsidRPr="00944EB0">
              <w:rPr>
                <w:rFonts w:ascii="Times New Roman" w:hAnsi="Times New Roman" w:cs="Times New Roman"/>
              </w:rPr>
              <w:t xml:space="preserve">eek the lowest bid possible from responsible bidders. Responsible bidders are those who are </w:t>
            </w:r>
            <w:r w:rsidR="001C3EB0" w:rsidRPr="00944EB0">
              <w:rPr>
                <w:rFonts w:ascii="Times New Roman" w:hAnsi="Times New Roman" w:cs="Times New Roman"/>
              </w:rPr>
              <w:t>qualifie</w:t>
            </w:r>
            <w:r w:rsidR="001C3EB0">
              <w:rPr>
                <w:rFonts w:ascii="Times New Roman" w:hAnsi="Times New Roman" w:cs="Times New Roman"/>
              </w:rPr>
              <w:t>d</w:t>
            </w:r>
            <w:r w:rsidRPr="00944EB0">
              <w:rPr>
                <w:rFonts w:ascii="Times New Roman" w:hAnsi="Times New Roman" w:cs="Times New Roman"/>
              </w:rPr>
              <w:t xml:space="preserve"> to perform the work and have the financial capability to meet the project requirements. </w:t>
            </w:r>
            <w:r w:rsidR="001C3EB0">
              <w:rPr>
                <w:rFonts w:ascii="Times New Roman" w:hAnsi="Times New Roman" w:cs="Times New Roman"/>
              </w:rPr>
              <w:t>C</w:t>
            </w:r>
            <w:r w:rsidRPr="00944EB0">
              <w:rPr>
                <w:rFonts w:ascii="Times New Roman" w:hAnsi="Times New Roman" w:cs="Times New Roman"/>
              </w:rPr>
              <w:t xml:space="preserve">urrent procurement options provide adequate flexibility to address these issues. </w:t>
            </w:r>
          </w:p>
        </w:tc>
      </w:tr>
    </w:tbl>
    <w:p w14:paraId="3C6A021C" w14:textId="77777777" w:rsidR="008F4251" w:rsidRPr="00944EB0" w:rsidRDefault="008F4251">
      <w:pPr>
        <w:rPr>
          <w:rFonts w:ascii="Times New Roman" w:hAnsi="Times New Roman" w:cs="Times New Roman"/>
        </w:rPr>
        <w:sectPr w:rsidR="008F4251" w:rsidRPr="00944EB0">
          <w:pgSz w:w="12240" w:h="15840"/>
          <w:pgMar w:top="1040" w:right="1480" w:bottom="1240" w:left="1120" w:header="0" w:footer="1046" w:gutter="0"/>
          <w:cols w:space="720"/>
        </w:sectPr>
      </w:pPr>
    </w:p>
    <w:p w14:paraId="49DFB228" w14:textId="4AFBD258" w:rsidR="008F4251" w:rsidRPr="00944EB0" w:rsidRDefault="00D074F3">
      <w:pPr>
        <w:spacing w:before="137"/>
        <w:ind w:left="484"/>
        <w:rPr>
          <w:rFonts w:ascii="Times New Roman" w:eastAsia="Times New Roman" w:hAnsi="Times New Roman" w:cs="Times New Roman"/>
          <w:sz w:val="36"/>
          <w:szCs w:val="36"/>
        </w:rPr>
      </w:pPr>
      <w:r w:rsidRPr="00944EB0">
        <w:rPr>
          <w:rFonts w:ascii="Times New Roman" w:hAnsi="Times New Roman" w:cs="Times New Roman"/>
          <w:sz w:val="36"/>
        </w:rPr>
        <w:lastRenderedPageBreak/>
        <w:t>Role</w:t>
      </w:r>
      <w:r w:rsidRPr="00944EB0">
        <w:rPr>
          <w:rFonts w:ascii="Times New Roman" w:hAnsi="Times New Roman" w:cs="Times New Roman"/>
          <w:spacing w:val="41"/>
          <w:sz w:val="36"/>
        </w:rPr>
        <w:t xml:space="preserve"> </w:t>
      </w:r>
      <w:r w:rsidRPr="00944EB0">
        <w:rPr>
          <w:rFonts w:ascii="Times New Roman" w:hAnsi="Times New Roman" w:cs="Times New Roman"/>
          <w:sz w:val="36"/>
        </w:rPr>
        <w:t>for</w:t>
      </w:r>
      <w:r w:rsidRPr="00944EB0">
        <w:rPr>
          <w:rFonts w:ascii="Times New Roman" w:hAnsi="Times New Roman" w:cs="Times New Roman"/>
          <w:spacing w:val="37"/>
          <w:sz w:val="36"/>
        </w:rPr>
        <w:t xml:space="preserve"> </w:t>
      </w:r>
      <w:r w:rsidR="00C062CA">
        <w:rPr>
          <w:rFonts w:ascii="Times New Roman" w:hAnsi="Times New Roman" w:cs="Times New Roman"/>
          <w:sz w:val="36"/>
        </w:rPr>
        <w:t>State</w:t>
      </w:r>
      <w:r w:rsidRPr="00944EB0">
        <w:rPr>
          <w:rFonts w:ascii="Times New Roman" w:hAnsi="Times New Roman" w:cs="Times New Roman"/>
          <w:spacing w:val="6"/>
          <w:sz w:val="36"/>
        </w:rPr>
        <w:t xml:space="preserve"> </w:t>
      </w:r>
      <w:r w:rsidRPr="00944EB0">
        <w:rPr>
          <w:rFonts w:ascii="Times New Roman" w:hAnsi="Times New Roman" w:cs="Times New Roman"/>
          <w:sz w:val="36"/>
        </w:rPr>
        <w:t>Agencies</w:t>
      </w:r>
    </w:p>
    <w:p w14:paraId="25C27509" w14:textId="77777777" w:rsidR="008F4251" w:rsidRPr="00944EB0" w:rsidRDefault="008F4251">
      <w:pPr>
        <w:rPr>
          <w:rFonts w:ascii="Times New Roman" w:eastAsia="Times New Roman" w:hAnsi="Times New Roman" w:cs="Times New Roman"/>
          <w:sz w:val="20"/>
          <w:szCs w:val="20"/>
        </w:rPr>
      </w:pPr>
    </w:p>
    <w:p w14:paraId="30109F34" w14:textId="77777777" w:rsidR="008F4251" w:rsidRPr="00944EB0" w:rsidRDefault="008F4251">
      <w:pPr>
        <w:rPr>
          <w:rFonts w:ascii="Times New Roman" w:eastAsia="Times New Roman" w:hAnsi="Times New Roman" w:cs="Times New Roman"/>
          <w:sz w:val="20"/>
          <w:szCs w:val="20"/>
        </w:rPr>
      </w:pPr>
    </w:p>
    <w:p w14:paraId="08B86BEE" w14:textId="77777777" w:rsidR="008F4251" w:rsidRPr="00944EB0" w:rsidRDefault="008F4251">
      <w:pPr>
        <w:rPr>
          <w:rFonts w:ascii="Times New Roman" w:eastAsia="Times New Roman" w:hAnsi="Times New Roman" w:cs="Times New Roman"/>
          <w:sz w:val="20"/>
          <w:szCs w:val="20"/>
        </w:rPr>
      </w:pPr>
    </w:p>
    <w:p w14:paraId="26113B5D" w14:textId="77777777" w:rsidR="008F4251" w:rsidRPr="00944EB0" w:rsidRDefault="008F4251">
      <w:pPr>
        <w:rPr>
          <w:rFonts w:ascii="Times New Roman" w:eastAsia="Times New Roman" w:hAnsi="Times New Roman" w:cs="Times New Roman"/>
          <w:sz w:val="20"/>
          <w:szCs w:val="20"/>
        </w:rPr>
      </w:pPr>
    </w:p>
    <w:p w14:paraId="7E1F3792" w14:textId="77777777" w:rsidR="008F4251" w:rsidRPr="00944EB0" w:rsidRDefault="008F4251">
      <w:pPr>
        <w:rPr>
          <w:rFonts w:ascii="Times New Roman" w:eastAsia="Times New Roman" w:hAnsi="Times New Roman" w:cs="Times New Roman"/>
          <w:sz w:val="20"/>
          <w:szCs w:val="20"/>
        </w:rPr>
      </w:pPr>
    </w:p>
    <w:p w14:paraId="0EA3E59C" w14:textId="77777777" w:rsidR="008F4251" w:rsidRPr="00944EB0" w:rsidRDefault="008F4251">
      <w:pPr>
        <w:rPr>
          <w:rFonts w:ascii="Times New Roman" w:eastAsia="Times New Roman" w:hAnsi="Times New Roman" w:cs="Times New Roman"/>
          <w:sz w:val="20"/>
          <w:szCs w:val="20"/>
        </w:rPr>
      </w:pPr>
    </w:p>
    <w:p w14:paraId="40AC5808" w14:textId="77777777" w:rsidR="008F4251" w:rsidRPr="00944EB0" w:rsidRDefault="008F4251">
      <w:pPr>
        <w:rPr>
          <w:rFonts w:ascii="Times New Roman" w:eastAsia="Times New Roman" w:hAnsi="Times New Roman" w:cs="Times New Roman"/>
          <w:sz w:val="20"/>
          <w:szCs w:val="20"/>
        </w:rPr>
      </w:pPr>
    </w:p>
    <w:p w14:paraId="2EB9F3E3" w14:textId="77777777" w:rsidR="008F4251" w:rsidRPr="00944EB0" w:rsidRDefault="008F4251">
      <w:pPr>
        <w:rPr>
          <w:rFonts w:ascii="Times New Roman" w:eastAsia="Times New Roman" w:hAnsi="Times New Roman" w:cs="Times New Roman"/>
          <w:sz w:val="20"/>
          <w:szCs w:val="20"/>
        </w:rPr>
      </w:pPr>
    </w:p>
    <w:p w14:paraId="2ECE2229" w14:textId="77777777" w:rsidR="008F4251" w:rsidRPr="00944EB0" w:rsidRDefault="008F4251">
      <w:pPr>
        <w:rPr>
          <w:rFonts w:ascii="Times New Roman" w:eastAsia="Times New Roman" w:hAnsi="Times New Roman" w:cs="Times New Roman"/>
          <w:sz w:val="20"/>
          <w:szCs w:val="20"/>
        </w:rPr>
      </w:pPr>
    </w:p>
    <w:p w14:paraId="35013871" w14:textId="77777777" w:rsidR="008F4251" w:rsidRPr="00944EB0" w:rsidRDefault="008F4251">
      <w:pPr>
        <w:rPr>
          <w:rFonts w:ascii="Times New Roman" w:eastAsia="Times New Roman" w:hAnsi="Times New Roman" w:cs="Times New Roman"/>
          <w:sz w:val="20"/>
          <w:szCs w:val="20"/>
        </w:rPr>
      </w:pPr>
    </w:p>
    <w:p w14:paraId="0ADF0DB6" w14:textId="77777777" w:rsidR="008F4251" w:rsidRPr="00944EB0" w:rsidRDefault="008F4251">
      <w:pPr>
        <w:rPr>
          <w:rFonts w:ascii="Times New Roman" w:eastAsia="Times New Roman" w:hAnsi="Times New Roman" w:cs="Times New Roman"/>
          <w:sz w:val="20"/>
          <w:szCs w:val="20"/>
        </w:rPr>
      </w:pPr>
    </w:p>
    <w:p w14:paraId="2A1DBD9C" w14:textId="77777777" w:rsidR="008F4251" w:rsidRPr="00944EB0" w:rsidRDefault="008F4251">
      <w:pPr>
        <w:rPr>
          <w:rFonts w:ascii="Times New Roman" w:eastAsia="Times New Roman" w:hAnsi="Times New Roman" w:cs="Times New Roman"/>
          <w:sz w:val="20"/>
          <w:szCs w:val="20"/>
        </w:rPr>
      </w:pPr>
    </w:p>
    <w:p w14:paraId="51FFCFE1" w14:textId="77777777" w:rsidR="008F4251" w:rsidRPr="00944EB0" w:rsidRDefault="008F4251">
      <w:pPr>
        <w:rPr>
          <w:rFonts w:ascii="Times New Roman" w:eastAsia="Times New Roman" w:hAnsi="Times New Roman" w:cs="Times New Roman"/>
          <w:sz w:val="20"/>
          <w:szCs w:val="20"/>
        </w:rPr>
      </w:pPr>
    </w:p>
    <w:p w14:paraId="5DD6CC25" w14:textId="77777777" w:rsidR="008F4251" w:rsidRPr="00944EB0" w:rsidRDefault="008F4251">
      <w:pPr>
        <w:rPr>
          <w:rFonts w:ascii="Times New Roman" w:eastAsia="Times New Roman" w:hAnsi="Times New Roman" w:cs="Times New Roman"/>
          <w:sz w:val="20"/>
          <w:szCs w:val="20"/>
        </w:rPr>
      </w:pPr>
    </w:p>
    <w:p w14:paraId="14628661" w14:textId="77777777" w:rsidR="008F4251" w:rsidRPr="00944EB0" w:rsidRDefault="008F4251">
      <w:pPr>
        <w:rPr>
          <w:rFonts w:ascii="Times New Roman" w:eastAsia="Times New Roman" w:hAnsi="Times New Roman" w:cs="Times New Roman"/>
          <w:sz w:val="20"/>
          <w:szCs w:val="20"/>
        </w:rPr>
      </w:pPr>
    </w:p>
    <w:p w14:paraId="22C9F009" w14:textId="77777777" w:rsidR="008F4251" w:rsidRPr="00944EB0" w:rsidRDefault="008F4251">
      <w:pPr>
        <w:rPr>
          <w:rFonts w:ascii="Times New Roman" w:eastAsia="Times New Roman" w:hAnsi="Times New Roman" w:cs="Times New Roman"/>
          <w:sz w:val="20"/>
          <w:szCs w:val="20"/>
        </w:rPr>
      </w:pPr>
    </w:p>
    <w:p w14:paraId="380A56F9" w14:textId="77777777" w:rsidR="008F4251" w:rsidRPr="00944EB0" w:rsidRDefault="008F4251">
      <w:pPr>
        <w:spacing w:before="10"/>
        <w:rPr>
          <w:rFonts w:ascii="Times New Roman" w:eastAsia="Times New Roman" w:hAnsi="Times New Roman" w:cs="Times New Roman"/>
          <w:sz w:val="27"/>
          <w:szCs w:val="27"/>
        </w:rPr>
      </w:pPr>
    </w:p>
    <w:p w14:paraId="7FB74FCA" w14:textId="77777777" w:rsidR="008F4251" w:rsidRPr="00944EB0" w:rsidRDefault="00D074F3">
      <w:pPr>
        <w:spacing w:before="82"/>
        <w:ind w:left="111"/>
        <w:rPr>
          <w:rFonts w:ascii="Times New Roman" w:eastAsia="Times New Roman" w:hAnsi="Times New Roman" w:cs="Times New Roman"/>
          <w:sz w:val="14"/>
          <w:szCs w:val="14"/>
        </w:rPr>
      </w:pPr>
      <w:r w:rsidRPr="00944EB0">
        <w:rPr>
          <w:rFonts w:ascii="Times New Roman" w:hAnsi="Times New Roman" w:cs="Times New Roman"/>
          <w:noProof/>
        </w:rPr>
        <mc:AlternateContent>
          <mc:Choice Requires="wps">
            <w:drawing>
              <wp:anchor distT="0" distB="0" distL="114300" distR="114300" simplePos="0" relativeHeight="1048" behindDoc="0" locked="0" layoutInCell="1" allowOverlap="1" wp14:anchorId="7FFA33D8" wp14:editId="3CA3E2AD">
                <wp:simplePos x="0" y="0"/>
                <wp:positionH relativeFrom="page">
                  <wp:posOffset>555625</wp:posOffset>
                </wp:positionH>
                <wp:positionV relativeFrom="paragraph">
                  <wp:posOffset>-2387600</wp:posOffset>
                </wp:positionV>
                <wp:extent cx="8846185" cy="5391785"/>
                <wp:effectExtent l="3175" t="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185" cy="539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54"/>
                              <w:gridCol w:w="2674"/>
                              <w:gridCol w:w="2671"/>
                              <w:gridCol w:w="2664"/>
                              <w:gridCol w:w="2755"/>
                            </w:tblGrid>
                            <w:tr w:rsidR="00117843" w14:paraId="516FFD7C" w14:textId="77777777">
                              <w:trPr>
                                <w:trHeight w:hRule="exact" w:val="629"/>
                              </w:trPr>
                              <w:tc>
                                <w:tcPr>
                                  <w:tcW w:w="3154" w:type="dxa"/>
                                  <w:tcBorders>
                                    <w:top w:val="single" w:sz="2" w:space="0" w:color="000000"/>
                                    <w:left w:val="single" w:sz="6" w:space="0" w:color="000000"/>
                                    <w:bottom w:val="single" w:sz="5" w:space="0" w:color="000000"/>
                                    <w:right w:val="single" w:sz="5" w:space="0" w:color="000000"/>
                                  </w:tcBorders>
                                </w:tcPr>
                                <w:p w14:paraId="33464033" w14:textId="77777777" w:rsidR="00117843" w:rsidRDefault="00117843">
                                  <w:pPr>
                                    <w:pStyle w:val="TableParagraph"/>
                                    <w:spacing w:before="46"/>
                                    <w:ind w:left="539" w:right="265" w:hanging="254"/>
                                    <w:rPr>
                                      <w:rFonts w:ascii="Times New Roman" w:eastAsia="Times New Roman" w:hAnsi="Times New Roman" w:cs="Times New Roman"/>
                                      <w:sz w:val="24"/>
                                      <w:szCs w:val="24"/>
                                    </w:rPr>
                                  </w:pPr>
                                  <w:r>
                                    <w:rPr>
                                      <w:rFonts w:ascii="Times New Roman"/>
                                      <w:w w:val="105"/>
                                      <w:sz w:val="24"/>
                                    </w:rPr>
                                    <w:t>Evaluate</w:t>
                                  </w:r>
                                  <w:r>
                                    <w:rPr>
                                      <w:rFonts w:ascii="Times New Roman"/>
                                      <w:spacing w:val="21"/>
                                      <w:w w:val="105"/>
                                      <w:sz w:val="24"/>
                                    </w:rPr>
                                    <w:t xml:space="preserve"> </w:t>
                                  </w:r>
                                  <w:r>
                                    <w:rPr>
                                      <w:rFonts w:ascii="Times New Roman"/>
                                      <w:w w:val="105"/>
                                      <w:sz w:val="24"/>
                                    </w:rPr>
                                    <w:t>the</w:t>
                                  </w:r>
                                  <w:r>
                                    <w:rPr>
                                      <w:rFonts w:ascii="Times New Roman"/>
                                      <w:spacing w:val="13"/>
                                      <w:w w:val="105"/>
                                      <w:sz w:val="24"/>
                                    </w:rPr>
                                    <w:t xml:space="preserve"> </w:t>
                                  </w:r>
                                  <w:r>
                                    <w:rPr>
                                      <w:rFonts w:ascii="Times New Roman"/>
                                      <w:w w:val="105"/>
                                      <w:sz w:val="24"/>
                                    </w:rPr>
                                    <w:t>Appropriate</w:t>
                                  </w:r>
                                  <w:r>
                                    <w:rPr>
                                      <w:rFonts w:ascii="Times New Roman"/>
                                      <w:w w:val="107"/>
                                      <w:sz w:val="24"/>
                                    </w:rPr>
                                    <w:t xml:space="preserve"> </w:t>
                                  </w:r>
                                  <w:r>
                                    <w:rPr>
                                      <w:rFonts w:ascii="Times New Roman"/>
                                      <w:w w:val="105"/>
                                      <w:sz w:val="24"/>
                                    </w:rPr>
                                    <w:t>Role</w:t>
                                  </w:r>
                                  <w:r>
                                    <w:rPr>
                                      <w:rFonts w:ascii="Times New Roman"/>
                                      <w:spacing w:val="-7"/>
                                      <w:w w:val="105"/>
                                      <w:sz w:val="24"/>
                                    </w:rPr>
                                    <w:t xml:space="preserve"> </w:t>
                                  </w:r>
                                  <w:r>
                                    <w:rPr>
                                      <w:rFonts w:ascii="Times New Roman"/>
                                      <w:w w:val="105"/>
                                      <w:sz w:val="24"/>
                                    </w:rPr>
                                    <w:t>for</w:t>
                                  </w:r>
                                  <w:r>
                                    <w:rPr>
                                      <w:rFonts w:ascii="Times New Roman"/>
                                      <w:spacing w:val="-8"/>
                                      <w:w w:val="105"/>
                                      <w:sz w:val="24"/>
                                    </w:rPr>
                                    <w:t xml:space="preserve"> </w:t>
                                  </w:r>
                                  <w:r>
                                    <w:rPr>
                                      <w:rFonts w:ascii="Times New Roman"/>
                                      <w:w w:val="105"/>
                                      <w:sz w:val="24"/>
                                    </w:rPr>
                                    <w:t>Each</w:t>
                                  </w:r>
                                  <w:r>
                                    <w:rPr>
                                      <w:rFonts w:ascii="Times New Roman"/>
                                      <w:spacing w:val="2"/>
                                      <w:w w:val="105"/>
                                      <w:sz w:val="24"/>
                                    </w:rPr>
                                    <w:t xml:space="preserve"> </w:t>
                                  </w:r>
                                  <w:r>
                                    <w:rPr>
                                      <w:rFonts w:ascii="Times New Roman"/>
                                      <w:w w:val="105"/>
                                      <w:sz w:val="24"/>
                                    </w:rPr>
                                    <w:t>Listed</w:t>
                                  </w:r>
                                </w:p>
                              </w:tc>
                              <w:tc>
                                <w:tcPr>
                                  <w:tcW w:w="2674" w:type="dxa"/>
                                  <w:tcBorders>
                                    <w:top w:val="single" w:sz="2" w:space="0" w:color="000000"/>
                                    <w:left w:val="single" w:sz="5" w:space="0" w:color="000000"/>
                                    <w:bottom w:val="single" w:sz="5" w:space="0" w:color="000000"/>
                                    <w:right w:val="single" w:sz="5" w:space="0" w:color="000000"/>
                                  </w:tcBorders>
                                </w:tcPr>
                                <w:p w14:paraId="2919AE09" w14:textId="77777777" w:rsidR="00117843" w:rsidRDefault="00117843">
                                  <w:pPr>
                                    <w:pStyle w:val="TableParagraph"/>
                                    <w:spacing w:before="5"/>
                                    <w:rPr>
                                      <w:rFonts w:ascii="Times New Roman" w:eastAsia="Times New Roman" w:hAnsi="Times New Roman" w:cs="Times New Roman"/>
                                      <w:sz w:val="29"/>
                                      <w:szCs w:val="29"/>
                                    </w:rPr>
                                  </w:pPr>
                                </w:p>
                                <w:p w14:paraId="59364A03" w14:textId="77777777" w:rsidR="00117843" w:rsidRDefault="00117843">
                                  <w:pPr>
                                    <w:pStyle w:val="TableParagraph"/>
                                    <w:ind w:left="419"/>
                                    <w:rPr>
                                      <w:rFonts w:ascii="Times New Roman" w:eastAsia="Times New Roman" w:hAnsi="Times New Roman" w:cs="Times New Roman"/>
                                      <w:sz w:val="24"/>
                                      <w:szCs w:val="24"/>
                                    </w:rPr>
                                  </w:pPr>
                                  <w:r>
                                    <w:rPr>
                                      <w:rFonts w:ascii="Times New Roman"/>
                                      <w:w w:val="105"/>
                                      <w:sz w:val="24"/>
                                    </w:rPr>
                                    <w:t>Approval</w:t>
                                  </w:r>
                                  <w:r>
                                    <w:rPr>
                                      <w:rFonts w:ascii="Times New Roman"/>
                                      <w:spacing w:val="-4"/>
                                      <w:w w:val="105"/>
                                      <w:sz w:val="24"/>
                                    </w:rPr>
                                    <w:t xml:space="preserve"> </w:t>
                                  </w:r>
                                  <w:r>
                                    <w:rPr>
                                      <w:rFonts w:ascii="Times New Roman"/>
                                      <w:w w:val="105"/>
                                      <w:sz w:val="24"/>
                                    </w:rPr>
                                    <w:t>Process</w:t>
                                  </w:r>
                                </w:p>
                              </w:tc>
                              <w:tc>
                                <w:tcPr>
                                  <w:tcW w:w="2671" w:type="dxa"/>
                                  <w:tcBorders>
                                    <w:top w:val="single" w:sz="2" w:space="0" w:color="000000"/>
                                    <w:left w:val="single" w:sz="5" w:space="0" w:color="000000"/>
                                    <w:bottom w:val="single" w:sz="5" w:space="0" w:color="000000"/>
                                    <w:right w:val="single" w:sz="5" w:space="0" w:color="000000"/>
                                  </w:tcBorders>
                                </w:tcPr>
                                <w:p w14:paraId="12C23E84" w14:textId="77777777" w:rsidR="00117843" w:rsidRDefault="00117843">
                                  <w:pPr>
                                    <w:pStyle w:val="TableParagraph"/>
                                    <w:spacing w:before="10"/>
                                    <w:rPr>
                                      <w:rFonts w:ascii="Times New Roman" w:eastAsia="Times New Roman" w:hAnsi="Times New Roman" w:cs="Times New Roman"/>
                                      <w:sz w:val="29"/>
                                      <w:szCs w:val="29"/>
                                    </w:rPr>
                                  </w:pPr>
                                </w:p>
                                <w:p w14:paraId="40E5173C" w14:textId="77777777" w:rsidR="00117843" w:rsidRDefault="00117843">
                                  <w:pPr>
                                    <w:pStyle w:val="TableParagraph"/>
                                    <w:ind w:left="252"/>
                                    <w:rPr>
                                      <w:rFonts w:ascii="Times New Roman" w:eastAsia="Times New Roman" w:hAnsi="Times New Roman" w:cs="Times New Roman"/>
                                      <w:sz w:val="24"/>
                                      <w:szCs w:val="24"/>
                                    </w:rPr>
                                  </w:pPr>
                                  <w:r>
                                    <w:rPr>
                                      <w:rFonts w:ascii="Times New Roman"/>
                                      <w:sz w:val="24"/>
                                    </w:rPr>
                                    <w:t>Level</w:t>
                                  </w:r>
                                  <w:r>
                                    <w:rPr>
                                      <w:rFonts w:ascii="Times New Roman"/>
                                      <w:spacing w:val="17"/>
                                      <w:sz w:val="24"/>
                                    </w:rPr>
                                    <w:t xml:space="preserve"> </w:t>
                                  </w:r>
                                  <w:r>
                                    <w:rPr>
                                      <w:rFonts w:ascii="Times New Roman"/>
                                      <w:sz w:val="24"/>
                                    </w:rPr>
                                    <w:t>of</w:t>
                                  </w:r>
                                  <w:r>
                                    <w:rPr>
                                      <w:rFonts w:ascii="Times New Roman"/>
                                      <w:spacing w:val="11"/>
                                      <w:sz w:val="24"/>
                                    </w:rPr>
                                    <w:t xml:space="preserve"> </w:t>
                                  </w:r>
                                  <w:r>
                                    <w:rPr>
                                      <w:rFonts w:ascii="Times New Roman"/>
                                      <w:sz w:val="24"/>
                                    </w:rPr>
                                    <w:t>Involvement</w:t>
                                  </w:r>
                                </w:p>
                              </w:tc>
                              <w:tc>
                                <w:tcPr>
                                  <w:tcW w:w="2664" w:type="dxa"/>
                                  <w:tcBorders>
                                    <w:top w:val="single" w:sz="2" w:space="0" w:color="000000"/>
                                    <w:left w:val="single" w:sz="5" w:space="0" w:color="000000"/>
                                    <w:bottom w:val="single" w:sz="5" w:space="0" w:color="000000"/>
                                    <w:right w:val="single" w:sz="5" w:space="0" w:color="000000"/>
                                  </w:tcBorders>
                                </w:tcPr>
                                <w:p w14:paraId="2FB92500" w14:textId="77777777" w:rsidR="00117843" w:rsidRDefault="00117843">
                                  <w:pPr>
                                    <w:pStyle w:val="TableParagraph"/>
                                    <w:spacing w:before="5"/>
                                    <w:rPr>
                                      <w:rFonts w:ascii="Times New Roman" w:eastAsia="Times New Roman" w:hAnsi="Times New Roman" w:cs="Times New Roman"/>
                                      <w:sz w:val="29"/>
                                      <w:szCs w:val="29"/>
                                    </w:rPr>
                                  </w:pPr>
                                </w:p>
                                <w:p w14:paraId="6CCD406C" w14:textId="77777777" w:rsidR="00117843" w:rsidRDefault="00117843">
                                  <w:pPr>
                                    <w:pStyle w:val="TableParagraph"/>
                                    <w:ind w:left="476"/>
                                    <w:rPr>
                                      <w:rFonts w:ascii="Times New Roman" w:eastAsia="Times New Roman" w:hAnsi="Times New Roman" w:cs="Times New Roman"/>
                                      <w:sz w:val="24"/>
                                      <w:szCs w:val="24"/>
                                    </w:rPr>
                                  </w:pPr>
                                  <w:r>
                                    <w:rPr>
                                      <w:rFonts w:ascii="Times New Roman"/>
                                      <w:w w:val="105"/>
                                      <w:sz w:val="24"/>
                                    </w:rPr>
                                    <w:t>Funding</w:t>
                                  </w:r>
                                  <w:r>
                                    <w:rPr>
                                      <w:rFonts w:ascii="Times New Roman"/>
                                      <w:spacing w:val="-8"/>
                                      <w:w w:val="105"/>
                                      <w:sz w:val="24"/>
                                    </w:rPr>
                                    <w:t xml:space="preserve"> </w:t>
                                  </w:r>
                                  <w:r>
                                    <w:rPr>
                                      <w:rFonts w:ascii="Times New Roman"/>
                                      <w:w w:val="105"/>
                                      <w:sz w:val="24"/>
                                    </w:rPr>
                                    <w:t>Process</w:t>
                                  </w:r>
                                </w:p>
                              </w:tc>
                              <w:tc>
                                <w:tcPr>
                                  <w:tcW w:w="2755" w:type="dxa"/>
                                  <w:tcBorders>
                                    <w:top w:val="single" w:sz="2" w:space="0" w:color="000000"/>
                                    <w:left w:val="single" w:sz="5" w:space="0" w:color="000000"/>
                                    <w:bottom w:val="single" w:sz="5" w:space="0" w:color="000000"/>
                                    <w:right w:val="single" w:sz="2" w:space="0" w:color="000000"/>
                                  </w:tcBorders>
                                </w:tcPr>
                                <w:p w14:paraId="192D5DC2" w14:textId="77777777" w:rsidR="00117843" w:rsidRDefault="00117843">
                                  <w:pPr>
                                    <w:pStyle w:val="TableParagraph"/>
                                    <w:spacing w:before="5"/>
                                    <w:rPr>
                                      <w:rFonts w:ascii="Times New Roman" w:eastAsia="Times New Roman" w:hAnsi="Times New Roman" w:cs="Times New Roman"/>
                                      <w:sz w:val="29"/>
                                      <w:szCs w:val="29"/>
                                    </w:rPr>
                                  </w:pPr>
                                </w:p>
                                <w:p w14:paraId="7C728BF4" w14:textId="77777777" w:rsidR="00117843" w:rsidRDefault="00117843">
                                  <w:pPr>
                                    <w:pStyle w:val="TableParagraph"/>
                                    <w:ind w:left="458"/>
                                    <w:rPr>
                                      <w:rFonts w:ascii="Times New Roman" w:eastAsia="Times New Roman" w:hAnsi="Times New Roman" w:cs="Times New Roman"/>
                                      <w:sz w:val="24"/>
                                      <w:szCs w:val="24"/>
                                    </w:rPr>
                                  </w:pPr>
                                  <w:r>
                                    <w:rPr>
                                      <w:rFonts w:ascii="Times New Roman"/>
                                      <w:w w:val="105"/>
                                      <w:sz w:val="24"/>
                                    </w:rPr>
                                    <w:t>Planning</w:t>
                                  </w:r>
                                  <w:r>
                                    <w:rPr>
                                      <w:rFonts w:ascii="Times New Roman"/>
                                      <w:spacing w:val="-20"/>
                                      <w:w w:val="105"/>
                                      <w:sz w:val="24"/>
                                    </w:rPr>
                                    <w:t xml:space="preserve"> </w:t>
                                  </w:r>
                                  <w:r>
                                    <w:rPr>
                                      <w:rFonts w:ascii="Times New Roman"/>
                                      <w:w w:val="105"/>
                                      <w:sz w:val="24"/>
                                    </w:rPr>
                                    <w:t>Process</w:t>
                                  </w:r>
                                </w:p>
                              </w:tc>
                            </w:tr>
                            <w:tr w:rsidR="00117843" w14:paraId="7F9F20C7" w14:textId="77777777">
                              <w:trPr>
                                <w:trHeight w:hRule="exact" w:val="1309"/>
                              </w:trPr>
                              <w:tc>
                                <w:tcPr>
                                  <w:tcW w:w="3154" w:type="dxa"/>
                                  <w:tcBorders>
                                    <w:top w:val="single" w:sz="5" w:space="0" w:color="000000"/>
                                    <w:left w:val="single" w:sz="6" w:space="0" w:color="000000"/>
                                    <w:bottom w:val="single" w:sz="5" w:space="0" w:color="000000"/>
                                    <w:right w:val="single" w:sz="5" w:space="0" w:color="000000"/>
                                  </w:tcBorders>
                                </w:tcPr>
                                <w:p w14:paraId="505C62FA" w14:textId="77777777" w:rsidR="00117843" w:rsidRDefault="00117843">
                                  <w:pPr>
                                    <w:pStyle w:val="TableParagraph"/>
                                    <w:spacing w:line="252" w:lineRule="auto"/>
                                    <w:ind w:left="155" w:right="606"/>
                                    <w:rPr>
                                      <w:rFonts w:ascii="Times New Roman" w:eastAsia="Times New Roman" w:hAnsi="Times New Roman" w:cs="Times New Roman"/>
                                      <w:sz w:val="23"/>
                                      <w:szCs w:val="23"/>
                                    </w:rPr>
                                  </w:pPr>
                                  <w:r>
                                    <w:rPr>
                                      <w:rFonts w:ascii="Times New Roman"/>
                                      <w:sz w:val="23"/>
                                    </w:rPr>
                                    <w:t>Maryland</w:t>
                                  </w:r>
                                  <w:r>
                                    <w:rPr>
                                      <w:rFonts w:ascii="Times New Roman"/>
                                      <w:spacing w:val="31"/>
                                      <w:sz w:val="23"/>
                                    </w:rPr>
                                    <w:t xml:space="preserve"> </w:t>
                                  </w:r>
                                  <w:r>
                                    <w:rPr>
                                      <w:rFonts w:ascii="Times New Roman"/>
                                      <w:sz w:val="23"/>
                                    </w:rPr>
                                    <w:t>Department</w:t>
                                  </w:r>
                                  <w:r>
                                    <w:rPr>
                                      <w:rFonts w:ascii="Times New Roman"/>
                                      <w:spacing w:val="40"/>
                                      <w:sz w:val="23"/>
                                    </w:rPr>
                                    <w:t xml:space="preserve"> </w:t>
                                  </w:r>
                                  <w:r>
                                    <w:rPr>
                                      <w:rFonts w:ascii="Times New Roman"/>
                                      <w:sz w:val="23"/>
                                    </w:rPr>
                                    <w:t>of</w:t>
                                  </w:r>
                                  <w:r>
                                    <w:rPr>
                                      <w:rFonts w:ascii="Times New Roman"/>
                                      <w:w w:val="105"/>
                                      <w:sz w:val="23"/>
                                    </w:rPr>
                                    <w:t xml:space="preserve"> </w:t>
                                  </w:r>
                                  <w:r>
                                    <w:rPr>
                                      <w:rFonts w:ascii="Times New Roman"/>
                                      <w:sz w:val="23"/>
                                    </w:rPr>
                                    <w:t>Planning</w:t>
                                  </w:r>
                                </w:p>
                              </w:tc>
                              <w:tc>
                                <w:tcPr>
                                  <w:tcW w:w="2674" w:type="dxa"/>
                                  <w:tcBorders>
                                    <w:top w:val="single" w:sz="5" w:space="0" w:color="000000"/>
                                    <w:left w:val="single" w:sz="5" w:space="0" w:color="000000"/>
                                    <w:bottom w:val="single" w:sz="5" w:space="0" w:color="000000"/>
                                    <w:right w:val="single" w:sz="5" w:space="0" w:color="000000"/>
                                  </w:tcBorders>
                                </w:tcPr>
                                <w:p w14:paraId="034DDE00" w14:textId="3911072D" w:rsidR="00117843" w:rsidRPr="00302171" w:rsidRDefault="00117843" w:rsidP="009918E9">
                                  <w:pPr>
                                    <w:rPr>
                                      <w:rFonts w:ascii="Times New Roman" w:hAnsi="Times New Roman" w:cs="Times New Roman"/>
                                      <w:b/>
                                    </w:rPr>
                                  </w:pPr>
                                  <w:r w:rsidRPr="00302171">
                                    <w:rPr>
                                      <w:rFonts w:ascii="Times New Roman" w:hAnsi="Times New Roman" w:cs="Times New Roman"/>
                                      <w:b/>
                                    </w:rPr>
                                    <w:t>Advise IAC and PSCP Staff</w:t>
                                  </w:r>
                                </w:p>
                              </w:tc>
                              <w:tc>
                                <w:tcPr>
                                  <w:tcW w:w="2671" w:type="dxa"/>
                                  <w:tcBorders>
                                    <w:top w:val="single" w:sz="5" w:space="0" w:color="000000"/>
                                    <w:left w:val="single" w:sz="5" w:space="0" w:color="000000"/>
                                    <w:bottom w:val="single" w:sz="5" w:space="0" w:color="000000"/>
                                    <w:right w:val="single" w:sz="5" w:space="0" w:color="000000"/>
                                  </w:tcBorders>
                                </w:tcPr>
                                <w:p w14:paraId="08DBA90D" w14:textId="5D4D122D" w:rsidR="00117843" w:rsidRPr="00302171" w:rsidRDefault="00117843">
                                  <w:pPr>
                                    <w:rPr>
                                      <w:rFonts w:ascii="Times New Roman" w:hAnsi="Times New Roman" w:cs="Times New Roman"/>
                                      <w:b/>
                                    </w:rPr>
                                  </w:pPr>
                                  <w:r w:rsidRPr="00302171">
                                    <w:rPr>
                                      <w:rFonts w:ascii="Times New Roman" w:hAnsi="Times New Roman" w:cs="Times New Roman"/>
                                      <w:b/>
                                    </w:rPr>
                                    <w:t>Evaluate project eligibility (Planning Approval). Review local EFMPs</w:t>
                                  </w:r>
                                </w:p>
                              </w:tc>
                              <w:tc>
                                <w:tcPr>
                                  <w:tcW w:w="2664" w:type="dxa"/>
                                  <w:tcBorders>
                                    <w:top w:val="single" w:sz="5" w:space="0" w:color="000000"/>
                                    <w:left w:val="single" w:sz="5" w:space="0" w:color="000000"/>
                                    <w:bottom w:val="single" w:sz="5" w:space="0" w:color="000000"/>
                                    <w:right w:val="single" w:sz="5" w:space="0" w:color="000000"/>
                                  </w:tcBorders>
                                </w:tcPr>
                                <w:p w14:paraId="6DF0FDA2" w14:textId="707D51A1" w:rsidR="00117843" w:rsidRPr="00302171" w:rsidRDefault="00117843">
                                  <w:pPr>
                                    <w:rPr>
                                      <w:rFonts w:ascii="Times New Roman" w:hAnsi="Times New Roman" w:cs="Times New Roman"/>
                                      <w:b/>
                                    </w:rPr>
                                  </w:pPr>
                                  <w:r w:rsidRPr="00302171">
                                    <w:rPr>
                                      <w:rFonts w:ascii="Times New Roman" w:hAnsi="Times New Roman" w:cs="Times New Roman"/>
                                      <w:b/>
                                    </w:rPr>
                                    <w:t>Advise PSCP staff</w:t>
                                  </w:r>
                                  <w:r w:rsidR="00180231" w:rsidRPr="00302171">
                                    <w:rPr>
                                      <w:rFonts w:ascii="Times New Roman" w:hAnsi="Times New Roman" w:cs="Times New Roman"/>
                                      <w:b/>
                                    </w:rPr>
                                    <w:t>.</w:t>
                                  </w:r>
                                </w:p>
                              </w:tc>
                              <w:tc>
                                <w:tcPr>
                                  <w:tcW w:w="2755" w:type="dxa"/>
                                  <w:tcBorders>
                                    <w:top w:val="single" w:sz="5" w:space="0" w:color="000000"/>
                                    <w:left w:val="single" w:sz="5" w:space="0" w:color="000000"/>
                                    <w:bottom w:val="single" w:sz="5" w:space="0" w:color="000000"/>
                                    <w:right w:val="single" w:sz="2" w:space="0" w:color="000000"/>
                                  </w:tcBorders>
                                </w:tcPr>
                                <w:p w14:paraId="513F2C9B" w14:textId="234D8894" w:rsidR="00117843" w:rsidRPr="00302171" w:rsidRDefault="00117843">
                                  <w:pPr>
                                    <w:rPr>
                                      <w:rFonts w:ascii="Times New Roman" w:hAnsi="Times New Roman" w:cs="Times New Roman"/>
                                      <w:b/>
                                    </w:rPr>
                                  </w:pPr>
                                  <w:r w:rsidRPr="00302171">
                                    <w:rPr>
                                      <w:rFonts w:ascii="Times New Roman" w:hAnsi="Times New Roman" w:cs="Times New Roman"/>
                                      <w:b/>
                                    </w:rPr>
                                    <w:t>Advis</w:t>
                                  </w:r>
                                  <w:r w:rsidR="00180231" w:rsidRPr="00302171">
                                    <w:rPr>
                                      <w:rFonts w:ascii="Times New Roman" w:hAnsi="Times New Roman" w:cs="Times New Roman"/>
                                      <w:b/>
                                    </w:rPr>
                                    <w:t>e</w:t>
                                  </w:r>
                                  <w:r w:rsidRPr="00302171">
                                    <w:rPr>
                                      <w:rFonts w:ascii="Times New Roman" w:hAnsi="Times New Roman" w:cs="Times New Roman"/>
                                      <w:b/>
                                    </w:rPr>
                                    <w:t xml:space="preserve"> LEAs regarding site selection and project planning approvals.</w:t>
                                  </w:r>
                                </w:p>
                              </w:tc>
                            </w:tr>
                            <w:tr w:rsidR="00117843" w14:paraId="47371E3F" w14:textId="77777777">
                              <w:trPr>
                                <w:trHeight w:hRule="exact" w:val="1305"/>
                              </w:trPr>
                              <w:tc>
                                <w:tcPr>
                                  <w:tcW w:w="3154" w:type="dxa"/>
                                  <w:tcBorders>
                                    <w:top w:val="single" w:sz="5" w:space="0" w:color="000000"/>
                                    <w:left w:val="single" w:sz="6" w:space="0" w:color="000000"/>
                                    <w:bottom w:val="single" w:sz="5" w:space="0" w:color="000000"/>
                                    <w:right w:val="single" w:sz="5" w:space="0" w:color="000000"/>
                                  </w:tcBorders>
                                </w:tcPr>
                                <w:p w14:paraId="16B976C5" w14:textId="77777777" w:rsidR="00117843" w:rsidRDefault="00117843">
                                  <w:pPr>
                                    <w:pStyle w:val="TableParagraph"/>
                                    <w:spacing w:before="2" w:line="252" w:lineRule="auto"/>
                                    <w:ind w:left="165" w:right="789" w:hanging="5"/>
                                    <w:rPr>
                                      <w:rFonts w:ascii="Times New Roman" w:eastAsia="Times New Roman" w:hAnsi="Times New Roman" w:cs="Times New Roman"/>
                                      <w:sz w:val="23"/>
                                      <w:szCs w:val="23"/>
                                    </w:rPr>
                                  </w:pPr>
                                  <w:r>
                                    <w:rPr>
                                      <w:rFonts w:ascii="Times New Roman"/>
                                      <w:sz w:val="23"/>
                                    </w:rPr>
                                    <w:t>Department</w:t>
                                  </w:r>
                                  <w:r>
                                    <w:rPr>
                                      <w:rFonts w:ascii="Times New Roman"/>
                                      <w:spacing w:val="35"/>
                                      <w:sz w:val="23"/>
                                    </w:rPr>
                                    <w:t xml:space="preserve"> </w:t>
                                  </w:r>
                                  <w:r>
                                    <w:rPr>
                                      <w:rFonts w:ascii="Times New Roman"/>
                                      <w:sz w:val="23"/>
                                    </w:rPr>
                                    <w:t>of</w:t>
                                  </w:r>
                                  <w:r>
                                    <w:rPr>
                                      <w:rFonts w:ascii="Times New Roman"/>
                                      <w:spacing w:val="16"/>
                                      <w:sz w:val="23"/>
                                    </w:rPr>
                                    <w:t xml:space="preserve"> </w:t>
                                  </w:r>
                                  <w:r>
                                    <w:rPr>
                                      <w:rFonts w:ascii="Times New Roman"/>
                                      <w:sz w:val="23"/>
                                    </w:rPr>
                                    <w:t>General</w:t>
                                  </w:r>
                                  <w:r>
                                    <w:rPr>
                                      <w:rFonts w:ascii="Times New Roman"/>
                                      <w:w w:val="101"/>
                                      <w:sz w:val="23"/>
                                    </w:rPr>
                                    <w:t xml:space="preserve"> </w:t>
                                  </w:r>
                                  <w:r>
                                    <w:rPr>
                                      <w:rFonts w:ascii="Times New Roman"/>
                                      <w:sz w:val="23"/>
                                    </w:rPr>
                                    <w:t>Services</w:t>
                                  </w:r>
                                </w:p>
                              </w:tc>
                              <w:tc>
                                <w:tcPr>
                                  <w:tcW w:w="2674" w:type="dxa"/>
                                  <w:tcBorders>
                                    <w:top w:val="single" w:sz="5" w:space="0" w:color="000000"/>
                                    <w:left w:val="single" w:sz="5" w:space="0" w:color="000000"/>
                                    <w:bottom w:val="single" w:sz="5" w:space="0" w:color="000000"/>
                                    <w:right w:val="single" w:sz="5" w:space="0" w:color="000000"/>
                                  </w:tcBorders>
                                </w:tcPr>
                                <w:p w14:paraId="640E1C6F" w14:textId="1813D0B6" w:rsidR="00117843" w:rsidRPr="00823C61" w:rsidRDefault="00117843">
                                  <w:pPr>
                                    <w:rPr>
                                      <w:rFonts w:ascii="Times New Roman" w:hAnsi="Times New Roman" w:cs="Times New Roman"/>
                                      <w:b/>
                                    </w:rPr>
                                  </w:pPr>
                                  <w:r w:rsidRPr="00823C61">
                                    <w:rPr>
                                      <w:rFonts w:ascii="Times New Roman" w:hAnsi="Times New Roman" w:cs="Times New Roman"/>
                                      <w:b/>
                                    </w:rPr>
                                    <w:t>Advise to IAC and PSCP Staff</w:t>
                                  </w:r>
                                </w:p>
                              </w:tc>
                              <w:tc>
                                <w:tcPr>
                                  <w:tcW w:w="2671" w:type="dxa"/>
                                  <w:tcBorders>
                                    <w:top w:val="single" w:sz="5" w:space="0" w:color="000000"/>
                                    <w:left w:val="single" w:sz="5" w:space="0" w:color="000000"/>
                                    <w:bottom w:val="single" w:sz="5" w:space="0" w:color="000000"/>
                                    <w:right w:val="single" w:sz="5" w:space="0" w:color="000000"/>
                                  </w:tcBorders>
                                </w:tcPr>
                                <w:p w14:paraId="0C65C95C" w14:textId="5EF02B06"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c>
                                <w:tcPr>
                                  <w:tcW w:w="2664" w:type="dxa"/>
                                  <w:tcBorders>
                                    <w:top w:val="single" w:sz="5" w:space="0" w:color="000000"/>
                                    <w:left w:val="single" w:sz="5" w:space="0" w:color="000000"/>
                                    <w:bottom w:val="single" w:sz="5" w:space="0" w:color="000000"/>
                                    <w:right w:val="single" w:sz="5" w:space="0" w:color="000000"/>
                                  </w:tcBorders>
                                </w:tcPr>
                                <w:p w14:paraId="37EA8BA4" w14:textId="255331A0" w:rsidR="00117843" w:rsidRPr="00823C61" w:rsidRDefault="00117843">
                                  <w:pPr>
                                    <w:rPr>
                                      <w:rFonts w:ascii="Times New Roman" w:hAnsi="Times New Roman" w:cs="Times New Roman"/>
                                      <w:b/>
                                    </w:rPr>
                                  </w:pPr>
                                  <w:r w:rsidRPr="00823C61">
                                    <w:rPr>
                                      <w:rFonts w:ascii="Times New Roman" w:hAnsi="Times New Roman" w:cs="Times New Roman"/>
                                      <w:b/>
                                    </w:rPr>
                                    <w:t>Advise PSCP Staff</w:t>
                                  </w:r>
                                  <w:r w:rsidR="00180231" w:rsidRPr="00823C61">
                                    <w:rPr>
                                      <w:rFonts w:ascii="Times New Roman" w:hAnsi="Times New Roman" w:cs="Times New Roman"/>
                                      <w:b/>
                                    </w:rPr>
                                    <w:t>.</w:t>
                                  </w:r>
                                </w:p>
                              </w:tc>
                              <w:tc>
                                <w:tcPr>
                                  <w:tcW w:w="2755" w:type="dxa"/>
                                  <w:tcBorders>
                                    <w:top w:val="single" w:sz="5" w:space="0" w:color="000000"/>
                                    <w:left w:val="single" w:sz="5" w:space="0" w:color="000000"/>
                                    <w:bottom w:val="single" w:sz="5" w:space="0" w:color="000000"/>
                                    <w:right w:val="single" w:sz="2" w:space="0" w:color="000000"/>
                                  </w:tcBorders>
                                </w:tcPr>
                                <w:p w14:paraId="3BFBD56A" w14:textId="3E9C9E78" w:rsidR="00117843" w:rsidRPr="00823C61" w:rsidRDefault="00117843">
                                  <w:pPr>
                                    <w:rPr>
                                      <w:rFonts w:ascii="Times New Roman" w:hAnsi="Times New Roman" w:cs="Times New Roman"/>
                                      <w:b/>
                                    </w:rPr>
                                  </w:pPr>
                                  <w:r w:rsidRPr="00823C61">
                                    <w:rPr>
                                      <w:rFonts w:ascii="Times New Roman" w:hAnsi="Times New Roman" w:cs="Times New Roman"/>
                                      <w:b/>
                                    </w:rPr>
                                    <w:t>Review projects as requested by LEAs. Delegate review authority to LEAs where possible.</w:t>
                                  </w:r>
                                </w:p>
                              </w:tc>
                            </w:tr>
                            <w:tr w:rsidR="00117843" w14:paraId="584337F0" w14:textId="77777777">
                              <w:trPr>
                                <w:trHeight w:hRule="exact" w:val="1306"/>
                              </w:trPr>
                              <w:tc>
                                <w:tcPr>
                                  <w:tcW w:w="3154" w:type="dxa"/>
                                  <w:tcBorders>
                                    <w:top w:val="single" w:sz="5" w:space="0" w:color="000000"/>
                                    <w:left w:val="single" w:sz="6" w:space="0" w:color="000000"/>
                                    <w:bottom w:val="single" w:sz="5" w:space="0" w:color="000000"/>
                                    <w:right w:val="single" w:sz="5" w:space="0" w:color="000000"/>
                                  </w:tcBorders>
                                </w:tcPr>
                                <w:p w14:paraId="28902F74" w14:textId="6DE5424F" w:rsidR="00117843" w:rsidRDefault="00117843">
                                  <w:pPr>
                                    <w:pStyle w:val="TableParagraph"/>
                                    <w:spacing w:line="252" w:lineRule="auto"/>
                                    <w:ind w:left="170" w:right="338" w:hanging="5"/>
                                    <w:rPr>
                                      <w:rFonts w:ascii="Times New Roman" w:eastAsia="Times New Roman" w:hAnsi="Times New Roman" w:cs="Times New Roman"/>
                                      <w:sz w:val="23"/>
                                      <w:szCs w:val="23"/>
                                    </w:rPr>
                                  </w:pPr>
                                  <w:r>
                                    <w:rPr>
                                      <w:rFonts w:ascii="Times New Roman"/>
                                      <w:sz w:val="23"/>
                                    </w:rPr>
                                    <w:t>Maryland</w:t>
                                  </w:r>
                                  <w:r>
                                    <w:rPr>
                                      <w:rFonts w:ascii="Times New Roman"/>
                                      <w:spacing w:val="46"/>
                                      <w:sz w:val="23"/>
                                    </w:rPr>
                                    <w:t xml:space="preserve"> </w:t>
                                  </w:r>
                                  <w:r>
                                    <w:rPr>
                                      <w:rFonts w:ascii="Times New Roman"/>
                                      <w:sz w:val="23"/>
                                    </w:rPr>
                                    <w:t>State</w:t>
                                  </w:r>
                                  <w:r>
                                    <w:rPr>
                                      <w:rFonts w:ascii="Times New Roman"/>
                                      <w:spacing w:val="11"/>
                                      <w:sz w:val="23"/>
                                    </w:rPr>
                                    <w:t xml:space="preserve"> </w:t>
                                  </w:r>
                                  <w:r>
                                    <w:rPr>
                                      <w:rFonts w:ascii="Times New Roman"/>
                                      <w:sz w:val="23"/>
                                    </w:rPr>
                                    <w:t>Department</w:t>
                                  </w:r>
                                  <w:r>
                                    <w:rPr>
                                      <w:rFonts w:ascii="Times New Roman"/>
                                      <w:w w:val="101"/>
                                      <w:sz w:val="23"/>
                                    </w:rPr>
                                    <w:t xml:space="preserve"> </w:t>
                                  </w:r>
                                  <w:r>
                                    <w:rPr>
                                      <w:rFonts w:ascii="Times New Roman"/>
                                      <w:sz w:val="23"/>
                                    </w:rPr>
                                    <w:t>of</w:t>
                                  </w:r>
                                  <w:r>
                                    <w:rPr>
                                      <w:rFonts w:ascii="Times New Roman"/>
                                      <w:spacing w:val="18"/>
                                      <w:sz w:val="23"/>
                                    </w:rPr>
                                    <w:t xml:space="preserve"> </w:t>
                                  </w:r>
                                  <w:r>
                                    <w:rPr>
                                      <w:rFonts w:ascii="Times New Roman"/>
                                      <w:sz w:val="23"/>
                                    </w:rPr>
                                    <w:t>Education</w:t>
                                  </w:r>
                                </w:p>
                              </w:tc>
                              <w:tc>
                                <w:tcPr>
                                  <w:tcW w:w="2674" w:type="dxa"/>
                                  <w:tcBorders>
                                    <w:top w:val="single" w:sz="5" w:space="0" w:color="000000"/>
                                    <w:left w:val="single" w:sz="5" w:space="0" w:color="000000"/>
                                    <w:bottom w:val="single" w:sz="5" w:space="0" w:color="000000"/>
                                    <w:right w:val="single" w:sz="9" w:space="0" w:color="000000"/>
                                  </w:tcBorders>
                                </w:tcPr>
                                <w:p w14:paraId="3E794371" w14:textId="2D4968D1" w:rsidR="00117843" w:rsidRPr="00823C61" w:rsidRDefault="00117843">
                                  <w:pPr>
                                    <w:rPr>
                                      <w:rFonts w:ascii="Times New Roman" w:hAnsi="Times New Roman" w:cs="Times New Roman"/>
                                      <w:b/>
                                    </w:rPr>
                                  </w:pPr>
                                  <w:r w:rsidRPr="00823C61">
                                    <w:rPr>
                                      <w:rFonts w:ascii="Times New Roman" w:hAnsi="Times New Roman" w:cs="Times New Roman"/>
                                      <w:b/>
                                    </w:rPr>
                                    <w:t>Advise to IAC and PSCP Staff</w:t>
                                  </w:r>
                                  <w:r w:rsidR="00180231" w:rsidRPr="00823C61">
                                    <w:rPr>
                                      <w:rFonts w:ascii="Times New Roman" w:hAnsi="Times New Roman" w:cs="Times New Roman"/>
                                      <w:b/>
                                    </w:rPr>
                                    <w:t>.</w:t>
                                  </w:r>
                                </w:p>
                              </w:tc>
                              <w:tc>
                                <w:tcPr>
                                  <w:tcW w:w="2671" w:type="dxa"/>
                                  <w:tcBorders>
                                    <w:top w:val="single" w:sz="5" w:space="0" w:color="000000"/>
                                    <w:left w:val="single" w:sz="9" w:space="0" w:color="000000"/>
                                    <w:bottom w:val="single" w:sz="5" w:space="0" w:color="000000"/>
                                    <w:right w:val="single" w:sz="8" w:space="0" w:color="000000"/>
                                  </w:tcBorders>
                                </w:tcPr>
                                <w:p w14:paraId="4D1D18C5" w14:textId="7446E41A" w:rsidR="00117843" w:rsidRPr="00823C61" w:rsidRDefault="00117843">
                                  <w:pPr>
                                    <w:rPr>
                                      <w:rFonts w:ascii="Times New Roman" w:hAnsi="Times New Roman" w:cs="Times New Roman"/>
                                      <w:b/>
                                    </w:rPr>
                                  </w:pPr>
                                  <w:r w:rsidRPr="00823C61">
                                    <w:rPr>
                                      <w:rFonts w:ascii="Times New Roman" w:hAnsi="Times New Roman" w:cs="Times New Roman"/>
                                      <w:b/>
                                    </w:rPr>
                                    <w:t>Evaluat</w:t>
                                  </w:r>
                                  <w:r w:rsidR="00180231" w:rsidRPr="00823C61">
                                    <w:rPr>
                                      <w:rFonts w:ascii="Times New Roman" w:hAnsi="Times New Roman" w:cs="Times New Roman"/>
                                      <w:b/>
                                    </w:rPr>
                                    <w:t>e</w:t>
                                  </w:r>
                                  <w:r w:rsidRPr="00823C61">
                                    <w:rPr>
                                      <w:rFonts w:ascii="Times New Roman" w:hAnsi="Times New Roman" w:cs="Times New Roman"/>
                                      <w:b/>
                                    </w:rPr>
                                    <w:t xml:space="preserve"> feasibility studies, Ed Specs and Design Schematics</w:t>
                                  </w:r>
                                  <w:r w:rsidR="00180231" w:rsidRPr="00823C61">
                                    <w:rPr>
                                      <w:rFonts w:ascii="Times New Roman" w:hAnsi="Times New Roman" w:cs="Times New Roman"/>
                                      <w:b/>
                                    </w:rPr>
                                    <w:t>.</w:t>
                                  </w:r>
                                </w:p>
                              </w:tc>
                              <w:tc>
                                <w:tcPr>
                                  <w:tcW w:w="2664" w:type="dxa"/>
                                  <w:tcBorders>
                                    <w:top w:val="single" w:sz="5" w:space="0" w:color="000000"/>
                                    <w:left w:val="single" w:sz="8" w:space="0" w:color="000000"/>
                                    <w:bottom w:val="single" w:sz="5" w:space="0" w:color="000000"/>
                                    <w:right w:val="single" w:sz="5" w:space="0" w:color="000000"/>
                                  </w:tcBorders>
                                </w:tcPr>
                                <w:p w14:paraId="704C2BC9" w14:textId="281966A7"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c>
                                <w:tcPr>
                                  <w:tcW w:w="2755" w:type="dxa"/>
                                  <w:tcBorders>
                                    <w:top w:val="single" w:sz="5" w:space="0" w:color="000000"/>
                                    <w:left w:val="single" w:sz="5" w:space="0" w:color="000000"/>
                                    <w:bottom w:val="single" w:sz="5" w:space="0" w:color="000000"/>
                                    <w:right w:val="single" w:sz="2" w:space="0" w:color="000000"/>
                                  </w:tcBorders>
                                </w:tcPr>
                                <w:p w14:paraId="35389F47" w14:textId="59CBC37C" w:rsidR="00117843" w:rsidRPr="00823C61" w:rsidRDefault="00117843">
                                  <w:pPr>
                                    <w:rPr>
                                      <w:rFonts w:ascii="Times New Roman" w:hAnsi="Times New Roman" w:cs="Times New Roman"/>
                                      <w:b/>
                                    </w:rPr>
                                  </w:pPr>
                                  <w:r w:rsidRPr="00823C61">
                                    <w:rPr>
                                      <w:rFonts w:ascii="Times New Roman" w:hAnsi="Times New Roman" w:cs="Times New Roman"/>
                                      <w:b/>
                                    </w:rPr>
                                    <w:t>Advis</w:t>
                                  </w:r>
                                  <w:r w:rsidR="00180231" w:rsidRPr="00823C61">
                                    <w:rPr>
                                      <w:rFonts w:ascii="Times New Roman" w:hAnsi="Times New Roman" w:cs="Times New Roman"/>
                                      <w:b/>
                                    </w:rPr>
                                    <w:t>e</w:t>
                                  </w:r>
                                  <w:r w:rsidRPr="00823C61">
                                    <w:rPr>
                                      <w:rFonts w:ascii="Times New Roman" w:hAnsi="Times New Roman" w:cs="Times New Roman"/>
                                      <w:b/>
                                    </w:rPr>
                                    <w:t xml:space="preserve"> LEAs regarding feasibility studies, </w:t>
                                  </w:r>
                                  <w:r w:rsidR="00180231" w:rsidRPr="00823C61">
                                    <w:rPr>
                                      <w:rFonts w:ascii="Times New Roman" w:hAnsi="Times New Roman" w:cs="Times New Roman"/>
                                      <w:b/>
                                    </w:rPr>
                                    <w:t>E</w:t>
                                  </w:r>
                                  <w:r w:rsidRPr="00823C61">
                                    <w:rPr>
                                      <w:rFonts w:ascii="Times New Roman" w:hAnsi="Times New Roman" w:cs="Times New Roman"/>
                                      <w:b/>
                                    </w:rPr>
                                    <w:t xml:space="preserve">d </w:t>
                                  </w:r>
                                  <w:r w:rsidR="00180231" w:rsidRPr="00823C61">
                                    <w:rPr>
                                      <w:rFonts w:ascii="Times New Roman" w:hAnsi="Times New Roman" w:cs="Times New Roman"/>
                                      <w:b/>
                                    </w:rPr>
                                    <w:t>S</w:t>
                                  </w:r>
                                  <w:r w:rsidRPr="00823C61">
                                    <w:rPr>
                                      <w:rFonts w:ascii="Times New Roman" w:hAnsi="Times New Roman" w:cs="Times New Roman"/>
                                      <w:b/>
                                    </w:rPr>
                                    <w:t>pecs and design schematics</w:t>
                                  </w:r>
                                  <w:r w:rsidR="00180231" w:rsidRPr="00823C61">
                                    <w:rPr>
                                      <w:rFonts w:ascii="Times New Roman" w:hAnsi="Times New Roman" w:cs="Times New Roman"/>
                                      <w:b/>
                                    </w:rPr>
                                    <w:t>.</w:t>
                                  </w:r>
                                </w:p>
                              </w:tc>
                            </w:tr>
                            <w:tr w:rsidR="00117843" w14:paraId="55ADC605" w14:textId="77777777">
                              <w:trPr>
                                <w:trHeight w:hRule="exact" w:val="1304"/>
                              </w:trPr>
                              <w:tc>
                                <w:tcPr>
                                  <w:tcW w:w="3154" w:type="dxa"/>
                                  <w:tcBorders>
                                    <w:top w:val="single" w:sz="5" w:space="0" w:color="000000"/>
                                    <w:left w:val="single" w:sz="6" w:space="0" w:color="000000"/>
                                    <w:bottom w:val="single" w:sz="5" w:space="0" w:color="000000"/>
                                    <w:right w:val="single" w:sz="5" w:space="0" w:color="000000"/>
                                  </w:tcBorders>
                                </w:tcPr>
                                <w:p w14:paraId="25C5E787" w14:textId="77777777" w:rsidR="00117843" w:rsidRDefault="00117843">
                                  <w:pPr>
                                    <w:pStyle w:val="TableParagraph"/>
                                    <w:spacing w:line="260" w:lineRule="exact"/>
                                    <w:ind w:left="174"/>
                                    <w:rPr>
                                      <w:rFonts w:ascii="Times New Roman" w:eastAsia="Times New Roman" w:hAnsi="Times New Roman" w:cs="Times New Roman"/>
                                      <w:sz w:val="23"/>
                                      <w:szCs w:val="23"/>
                                    </w:rPr>
                                  </w:pPr>
                                  <w:r>
                                    <w:rPr>
                                      <w:rFonts w:ascii="Times New Roman"/>
                                      <w:sz w:val="23"/>
                                    </w:rPr>
                                    <w:t>Board</w:t>
                                  </w:r>
                                  <w:r>
                                    <w:rPr>
                                      <w:rFonts w:ascii="Times New Roman"/>
                                      <w:spacing w:val="22"/>
                                      <w:sz w:val="23"/>
                                    </w:rPr>
                                    <w:t xml:space="preserve"> </w:t>
                                  </w:r>
                                  <w:r>
                                    <w:rPr>
                                      <w:rFonts w:ascii="Times New Roman"/>
                                      <w:sz w:val="23"/>
                                    </w:rPr>
                                    <w:t>of</w:t>
                                  </w:r>
                                  <w:r>
                                    <w:rPr>
                                      <w:rFonts w:ascii="Times New Roman"/>
                                      <w:spacing w:val="11"/>
                                      <w:sz w:val="23"/>
                                    </w:rPr>
                                    <w:t xml:space="preserve"> </w:t>
                                  </w:r>
                                  <w:r>
                                    <w:rPr>
                                      <w:rFonts w:ascii="Times New Roman"/>
                                      <w:sz w:val="23"/>
                                    </w:rPr>
                                    <w:t>Public</w:t>
                                  </w:r>
                                  <w:r>
                                    <w:rPr>
                                      <w:rFonts w:ascii="Times New Roman"/>
                                      <w:spacing w:val="24"/>
                                      <w:sz w:val="23"/>
                                    </w:rPr>
                                    <w:t xml:space="preserve"> </w:t>
                                  </w:r>
                                  <w:r>
                                    <w:rPr>
                                      <w:rFonts w:ascii="Times New Roman"/>
                                      <w:sz w:val="23"/>
                                    </w:rPr>
                                    <w:t>Works</w:t>
                                  </w:r>
                                </w:p>
                              </w:tc>
                              <w:tc>
                                <w:tcPr>
                                  <w:tcW w:w="2674" w:type="dxa"/>
                                  <w:tcBorders>
                                    <w:top w:val="single" w:sz="5" w:space="0" w:color="000000"/>
                                    <w:left w:val="single" w:sz="5" w:space="0" w:color="000000"/>
                                    <w:bottom w:val="single" w:sz="5" w:space="0" w:color="000000"/>
                                    <w:right w:val="single" w:sz="7" w:space="0" w:color="000000"/>
                                  </w:tcBorders>
                                </w:tcPr>
                                <w:p w14:paraId="344FEAC1" w14:textId="4E95CCD1" w:rsidR="00117843" w:rsidRPr="00823C61" w:rsidRDefault="00117843">
                                  <w:pPr>
                                    <w:rPr>
                                      <w:rFonts w:ascii="Times New Roman" w:hAnsi="Times New Roman" w:cs="Times New Roman"/>
                                      <w:b/>
                                    </w:rPr>
                                  </w:pPr>
                                  <w:r w:rsidRPr="00823C61">
                                    <w:rPr>
                                      <w:rFonts w:ascii="Times New Roman" w:hAnsi="Times New Roman" w:cs="Times New Roman"/>
                                      <w:b/>
                                    </w:rPr>
                                    <w:t>Approve Annual State Budget Allocation.</w:t>
                                  </w:r>
                                </w:p>
                              </w:tc>
                              <w:tc>
                                <w:tcPr>
                                  <w:tcW w:w="2671" w:type="dxa"/>
                                  <w:tcBorders>
                                    <w:top w:val="single" w:sz="5" w:space="0" w:color="000000"/>
                                    <w:left w:val="single" w:sz="7" w:space="0" w:color="000000"/>
                                    <w:bottom w:val="single" w:sz="5" w:space="0" w:color="000000"/>
                                    <w:right w:val="single" w:sz="7" w:space="0" w:color="000000"/>
                                  </w:tcBorders>
                                </w:tcPr>
                                <w:p w14:paraId="78EDB73D" w14:textId="6B6D9966"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c>
                                <w:tcPr>
                                  <w:tcW w:w="2664" w:type="dxa"/>
                                  <w:tcBorders>
                                    <w:top w:val="single" w:sz="5" w:space="0" w:color="000000"/>
                                    <w:left w:val="single" w:sz="7" w:space="0" w:color="000000"/>
                                    <w:bottom w:val="single" w:sz="5" w:space="0" w:color="000000"/>
                                    <w:right w:val="single" w:sz="14" w:space="0" w:color="000000"/>
                                  </w:tcBorders>
                                </w:tcPr>
                                <w:p w14:paraId="529BAA27" w14:textId="63DF4A89" w:rsidR="00117843" w:rsidRPr="00823C61" w:rsidRDefault="00117843">
                                  <w:pPr>
                                    <w:rPr>
                                      <w:rFonts w:ascii="Times New Roman" w:hAnsi="Times New Roman" w:cs="Times New Roman"/>
                                      <w:b/>
                                    </w:rPr>
                                  </w:pPr>
                                  <w:r w:rsidRPr="00823C61">
                                    <w:rPr>
                                      <w:rFonts w:ascii="Times New Roman" w:hAnsi="Times New Roman" w:cs="Times New Roman"/>
                                      <w:b/>
                                    </w:rPr>
                                    <w:t>Approve Final Capital Funding for each project.</w:t>
                                  </w:r>
                                </w:p>
                              </w:tc>
                              <w:tc>
                                <w:tcPr>
                                  <w:tcW w:w="2755" w:type="dxa"/>
                                  <w:tcBorders>
                                    <w:top w:val="single" w:sz="5" w:space="0" w:color="000000"/>
                                    <w:left w:val="single" w:sz="14" w:space="0" w:color="000000"/>
                                    <w:bottom w:val="single" w:sz="5" w:space="0" w:color="000000"/>
                                    <w:right w:val="single" w:sz="2" w:space="0" w:color="000000"/>
                                  </w:tcBorders>
                                </w:tcPr>
                                <w:p w14:paraId="38DB71E9" w14:textId="7183E177"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r>
                            <w:tr w:rsidR="00117843" w14:paraId="5A0665B9" w14:textId="77777777" w:rsidTr="00D229C6">
                              <w:trPr>
                                <w:trHeight w:hRule="exact" w:val="1307"/>
                              </w:trPr>
                              <w:tc>
                                <w:tcPr>
                                  <w:tcW w:w="3154" w:type="dxa"/>
                                  <w:tcBorders>
                                    <w:top w:val="single" w:sz="5" w:space="0" w:color="000000"/>
                                    <w:left w:val="single" w:sz="6" w:space="0" w:color="000000"/>
                                    <w:bottom w:val="single" w:sz="5" w:space="0" w:color="000000"/>
                                    <w:right w:val="single" w:sz="2" w:space="0" w:color="000000"/>
                                  </w:tcBorders>
                                </w:tcPr>
                                <w:p w14:paraId="06928782" w14:textId="77777777" w:rsidR="00117843" w:rsidRDefault="00117843">
                                  <w:pPr>
                                    <w:pStyle w:val="TableParagraph"/>
                                    <w:spacing w:line="252" w:lineRule="auto"/>
                                    <w:ind w:left="184" w:right="335"/>
                                    <w:rPr>
                                      <w:rFonts w:ascii="Times New Roman" w:eastAsia="Times New Roman" w:hAnsi="Times New Roman" w:cs="Times New Roman"/>
                                      <w:sz w:val="23"/>
                                      <w:szCs w:val="23"/>
                                    </w:rPr>
                                  </w:pPr>
                                  <w:r>
                                    <w:rPr>
                                      <w:rFonts w:ascii="Times New Roman"/>
                                      <w:sz w:val="23"/>
                                    </w:rPr>
                                    <w:t>Interagency</w:t>
                                  </w:r>
                                  <w:r>
                                    <w:rPr>
                                      <w:rFonts w:ascii="Times New Roman"/>
                                      <w:spacing w:val="41"/>
                                      <w:sz w:val="23"/>
                                    </w:rPr>
                                    <w:t xml:space="preserve"> </w:t>
                                  </w:r>
                                  <w:r>
                                    <w:rPr>
                                      <w:rFonts w:ascii="Times New Roman"/>
                                      <w:sz w:val="23"/>
                                    </w:rPr>
                                    <w:t>Committee</w:t>
                                  </w:r>
                                  <w:r>
                                    <w:rPr>
                                      <w:rFonts w:ascii="Times New Roman"/>
                                      <w:spacing w:val="40"/>
                                      <w:sz w:val="23"/>
                                    </w:rPr>
                                    <w:t xml:space="preserve"> </w:t>
                                  </w:r>
                                  <w:r>
                                    <w:rPr>
                                      <w:rFonts w:ascii="Times New Roman"/>
                                      <w:sz w:val="23"/>
                                    </w:rPr>
                                    <w:t>for</w:t>
                                  </w:r>
                                  <w:r>
                                    <w:rPr>
                                      <w:rFonts w:ascii="Times New Roman"/>
                                      <w:w w:val="105"/>
                                      <w:sz w:val="23"/>
                                    </w:rPr>
                                    <w:t xml:space="preserve"> </w:t>
                                  </w:r>
                                  <w:r>
                                    <w:rPr>
                                      <w:rFonts w:ascii="Times New Roman"/>
                                      <w:sz w:val="23"/>
                                    </w:rPr>
                                    <w:t>Public</w:t>
                                  </w:r>
                                  <w:r>
                                    <w:rPr>
                                      <w:rFonts w:ascii="Times New Roman"/>
                                      <w:spacing w:val="33"/>
                                      <w:sz w:val="23"/>
                                    </w:rPr>
                                    <w:t xml:space="preserve"> </w:t>
                                  </w:r>
                                  <w:r>
                                    <w:rPr>
                                      <w:rFonts w:ascii="Times New Roman"/>
                                      <w:sz w:val="23"/>
                                    </w:rPr>
                                    <w:t>School</w:t>
                                  </w:r>
                                  <w:r>
                                    <w:rPr>
                                      <w:rFonts w:ascii="Times New Roman"/>
                                      <w:spacing w:val="35"/>
                                      <w:sz w:val="23"/>
                                    </w:rPr>
                                    <w:t xml:space="preserve"> </w:t>
                                  </w:r>
                                  <w:r>
                                    <w:rPr>
                                      <w:rFonts w:ascii="Times New Roman"/>
                                      <w:sz w:val="23"/>
                                    </w:rPr>
                                    <w:t>Construction</w:t>
                                  </w:r>
                                </w:p>
                              </w:tc>
                              <w:tc>
                                <w:tcPr>
                                  <w:tcW w:w="2674" w:type="dxa"/>
                                  <w:tcBorders>
                                    <w:top w:val="single" w:sz="5" w:space="0" w:color="000000"/>
                                    <w:left w:val="single" w:sz="2" w:space="0" w:color="000000"/>
                                    <w:bottom w:val="single" w:sz="5" w:space="0" w:color="000000"/>
                                    <w:right w:val="single" w:sz="2" w:space="0" w:color="000000"/>
                                  </w:tcBorders>
                                </w:tcPr>
                                <w:p w14:paraId="3E6549F6" w14:textId="469E2C80" w:rsidR="00117843" w:rsidRPr="00823C61" w:rsidRDefault="00180231">
                                  <w:pPr>
                                    <w:rPr>
                                      <w:rFonts w:ascii="Times New Roman" w:hAnsi="Times New Roman" w:cs="Times New Roman"/>
                                      <w:b/>
                                    </w:rPr>
                                  </w:pPr>
                                  <w:r w:rsidRPr="00823C61">
                                    <w:rPr>
                                      <w:rFonts w:ascii="Times New Roman" w:hAnsi="Times New Roman" w:cs="Times New Roman"/>
                                      <w:b/>
                                    </w:rPr>
                                    <w:t>A</w:t>
                                  </w:r>
                                  <w:r w:rsidR="00117843" w:rsidRPr="00823C61">
                                    <w:rPr>
                                      <w:rFonts w:ascii="Times New Roman" w:hAnsi="Times New Roman" w:cs="Times New Roman"/>
                                      <w:b/>
                                    </w:rPr>
                                    <w:t>pprov</w:t>
                                  </w:r>
                                  <w:r w:rsidRPr="00823C61">
                                    <w:rPr>
                                      <w:rFonts w:ascii="Times New Roman" w:hAnsi="Times New Roman" w:cs="Times New Roman"/>
                                      <w:b/>
                                    </w:rPr>
                                    <w:t xml:space="preserve">e final </w:t>
                                  </w:r>
                                  <w:r w:rsidR="00117843" w:rsidRPr="00823C61">
                                    <w:rPr>
                                      <w:rFonts w:ascii="Times New Roman" w:hAnsi="Times New Roman" w:cs="Times New Roman"/>
                                      <w:b/>
                                    </w:rPr>
                                    <w:t xml:space="preserve">project plans for which State funds have been requested. </w:t>
                                  </w:r>
                                </w:p>
                              </w:tc>
                              <w:tc>
                                <w:tcPr>
                                  <w:tcW w:w="2671" w:type="dxa"/>
                                  <w:tcBorders>
                                    <w:top w:val="single" w:sz="5" w:space="0" w:color="000000"/>
                                    <w:left w:val="single" w:sz="2" w:space="0" w:color="000000"/>
                                    <w:bottom w:val="single" w:sz="6" w:space="0" w:color="000000"/>
                                    <w:right w:val="single" w:sz="15" w:space="0" w:color="000000"/>
                                  </w:tcBorders>
                                </w:tcPr>
                                <w:p w14:paraId="4ED34400" w14:textId="45C6F630" w:rsidR="00117843" w:rsidRPr="00823C61" w:rsidRDefault="00117843">
                                  <w:pPr>
                                    <w:rPr>
                                      <w:rFonts w:ascii="Times New Roman" w:hAnsi="Times New Roman" w:cs="Times New Roman"/>
                                      <w:b/>
                                    </w:rPr>
                                  </w:pPr>
                                  <w:r w:rsidRPr="00823C61">
                                    <w:rPr>
                                      <w:rFonts w:ascii="Times New Roman" w:hAnsi="Times New Roman" w:cs="Times New Roman"/>
                                      <w:b/>
                                    </w:rPr>
                                    <w:t>Review and approv</w:t>
                                  </w:r>
                                  <w:r w:rsidR="00180231" w:rsidRPr="00823C61">
                                    <w:rPr>
                                      <w:rFonts w:ascii="Times New Roman" w:hAnsi="Times New Roman" w:cs="Times New Roman"/>
                                      <w:b/>
                                    </w:rPr>
                                    <w:t>e</w:t>
                                  </w:r>
                                  <w:r w:rsidRPr="00823C61">
                                    <w:rPr>
                                      <w:rFonts w:ascii="Times New Roman" w:hAnsi="Times New Roman" w:cs="Times New Roman"/>
                                      <w:b/>
                                    </w:rPr>
                                    <w:t xml:space="preserve"> projects as submitted by LEAs and reviewed by PSCP staff.</w:t>
                                  </w:r>
                                </w:p>
                              </w:tc>
                              <w:tc>
                                <w:tcPr>
                                  <w:tcW w:w="2664" w:type="dxa"/>
                                  <w:tcBorders>
                                    <w:top w:val="single" w:sz="5" w:space="0" w:color="000000"/>
                                    <w:left w:val="single" w:sz="15" w:space="0" w:color="000000"/>
                                    <w:bottom w:val="single" w:sz="5" w:space="0" w:color="000000"/>
                                    <w:right w:val="single" w:sz="2" w:space="0" w:color="000000"/>
                                  </w:tcBorders>
                                </w:tcPr>
                                <w:p w14:paraId="19E4817A" w14:textId="7CDF6EF8" w:rsidR="00117843" w:rsidRPr="00823C61" w:rsidRDefault="00117843">
                                  <w:pPr>
                                    <w:rPr>
                                      <w:rFonts w:ascii="Times New Roman" w:hAnsi="Times New Roman" w:cs="Times New Roman"/>
                                      <w:b/>
                                    </w:rPr>
                                  </w:pPr>
                                  <w:r w:rsidRPr="00823C61">
                                    <w:rPr>
                                      <w:rFonts w:ascii="Times New Roman" w:hAnsi="Times New Roman" w:cs="Times New Roman"/>
                                      <w:b/>
                                    </w:rPr>
                                    <w:t>Recommend</w:t>
                                  </w:r>
                                  <w:r w:rsidR="00180231" w:rsidRPr="00823C61">
                                    <w:rPr>
                                      <w:rFonts w:ascii="Times New Roman" w:hAnsi="Times New Roman" w:cs="Times New Roman"/>
                                      <w:b/>
                                    </w:rPr>
                                    <w:t xml:space="preserve"> funding</w:t>
                                  </w:r>
                                  <w:r w:rsidRPr="00823C61">
                                    <w:rPr>
                                      <w:rFonts w:ascii="Times New Roman" w:hAnsi="Times New Roman" w:cs="Times New Roman"/>
                                      <w:b/>
                                    </w:rPr>
                                    <w:t xml:space="preserve"> to the BPW</w:t>
                                  </w:r>
                                  <w:r w:rsidR="00180231" w:rsidRPr="00823C61">
                                    <w:rPr>
                                      <w:rFonts w:ascii="Times New Roman" w:hAnsi="Times New Roman" w:cs="Times New Roman"/>
                                      <w:b/>
                                    </w:rPr>
                                    <w:t>.</w:t>
                                  </w:r>
                                </w:p>
                              </w:tc>
                              <w:tc>
                                <w:tcPr>
                                  <w:tcW w:w="2755" w:type="dxa"/>
                                  <w:tcBorders>
                                    <w:top w:val="single" w:sz="5" w:space="0" w:color="000000"/>
                                    <w:left w:val="single" w:sz="2" w:space="0" w:color="000000"/>
                                    <w:bottom w:val="single" w:sz="5" w:space="0" w:color="000000"/>
                                    <w:right w:val="single" w:sz="2" w:space="0" w:color="000000"/>
                                  </w:tcBorders>
                                </w:tcPr>
                                <w:p w14:paraId="6E47F81D" w14:textId="0A2E59EF" w:rsidR="00117843" w:rsidRPr="00823C61" w:rsidRDefault="00180231">
                                  <w:pPr>
                                    <w:rPr>
                                      <w:rFonts w:ascii="Times New Roman" w:hAnsi="Times New Roman" w:cs="Times New Roman"/>
                                      <w:b/>
                                    </w:rPr>
                                  </w:pPr>
                                  <w:r w:rsidRPr="00823C61">
                                    <w:rPr>
                                      <w:rFonts w:ascii="Times New Roman" w:hAnsi="Times New Roman" w:cs="Times New Roman"/>
                                      <w:b/>
                                    </w:rPr>
                                    <w:t>Conduct f</w:t>
                                  </w:r>
                                  <w:r w:rsidR="00117843" w:rsidRPr="00823C61">
                                    <w:rPr>
                                      <w:rFonts w:ascii="Times New Roman" w:hAnsi="Times New Roman" w:cs="Times New Roman"/>
                                      <w:b/>
                                    </w:rPr>
                                    <w:t>inal review</w:t>
                                  </w:r>
                                  <w:r w:rsidRPr="00823C61">
                                    <w:rPr>
                                      <w:rFonts w:ascii="Times New Roman" w:hAnsi="Times New Roman" w:cs="Times New Roman"/>
                                      <w:b/>
                                    </w:rPr>
                                    <w:t>. A</w:t>
                                  </w:r>
                                  <w:r w:rsidR="00117843" w:rsidRPr="00823C61">
                                    <w:rPr>
                                      <w:rFonts w:ascii="Times New Roman" w:hAnsi="Times New Roman" w:cs="Times New Roman"/>
                                      <w:b/>
                                    </w:rPr>
                                    <w:t xml:space="preserve">pprove sites and new construction project plans. </w:t>
                                  </w:r>
                                </w:p>
                              </w:tc>
                            </w:tr>
                            <w:tr w:rsidR="00117843" w14:paraId="0356097D" w14:textId="77777777" w:rsidTr="00117843">
                              <w:trPr>
                                <w:trHeight w:hRule="exact" w:val="1326"/>
                              </w:trPr>
                              <w:tc>
                                <w:tcPr>
                                  <w:tcW w:w="3154" w:type="dxa"/>
                                  <w:tcBorders>
                                    <w:top w:val="single" w:sz="5" w:space="0" w:color="000000"/>
                                    <w:left w:val="single" w:sz="6" w:space="0" w:color="000000"/>
                                    <w:bottom w:val="single" w:sz="2" w:space="0" w:color="000000"/>
                                    <w:right w:val="single" w:sz="2" w:space="0" w:color="000000"/>
                                  </w:tcBorders>
                                </w:tcPr>
                                <w:p w14:paraId="42794758" w14:textId="77777777" w:rsidR="00117843" w:rsidRDefault="00117843">
                                  <w:pPr>
                                    <w:pStyle w:val="TableParagraph"/>
                                    <w:ind w:left="194" w:right="170" w:hanging="5"/>
                                    <w:rPr>
                                      <w:rFonts w:ascii="Times New Roman" w:eastAsia="Times New Roman" w:hAnsi="Times New Roman" w:cs="Times New Roman"/>
                                      <w:sz w:val="24"/>
                                      <w:szCs w:val="24"/>
                                    </w:rPr>
                                  </w:pPr>
                                  <w:r>
                                    <w:rPr>
                                      <w:rFonts w:ascii="Times New Roman"/>
                                      <w:w w:val="105"/>
                                      <w:sz w:val="24"/>
                                    </w:rPr>
                                    <w:t>The</w:t>
                                  </w:r>
                                  <w:r>
                                    <w:rPr>
                                      <w:rFonts w:ascii="Times New Roman"/>
                                      <w:spacing w:val="9"/>
                                      <w:w w:val="105"/>
                                      <w:sz w:val="24"/>
                                    </w:rPr>
                                    <w:t xml:space="preserve"> </w:t>
                                  </w:r>
                                  <w:r>
                                    <w:rPr>
                                      <w:rFonts w:ascii="Times New Roman"/>
                                      <w:w w:val="105"/>
                                      <w:sz w:val="24"/>
                                    </w:rPr>
                                    <w:t xml:space="preserve">Appropriate </w:t>
                                  </w:r>
                                  <w:r>
                                    <w:rPr>
                                      <w:rFonts w:ascii="Times New Roman"/>
                                      <w:spacing w:val="1"/>
                                      <w:w w:val="105"/>
                                      <w:sz w:val="24"/>
                                    </w:rPr>
                                    <w:t xml:space="preserve"> </w:t>
                                  </w:r>
                                  <w:r>
                                    <w:rPr>
                                      <w:rFonts w:ascii="Times New Roman"/>
                                      <w:w w:val="105"/>
                                      <w:sz w:val="24"/>
                                    </w:rPr>
                                    <w:t>Statutory</w:t>
                                  </w:r>
                                  <w:r>
                                    <w:rPr>
                                      <w:rFonts w:ascii="Times New Roman"/>
                                      <w:w w:val="108"/>
                                      <w:sz w:val="24"/>
                                    </w:rPr>
                                    <w:t xml:space="preserve"> </w:t>
                                  </w:r>
                                  <w:r>
                                    <w:rPr>
                                      <w:rFonts w:ascii="Times New Roman"/>
                                      <w:w w:val="105"/>
                                      <w:sz w:val="24"/>
                                    </w:rPr>
                                    <w:t>Structure</w:t>
                                  </w:r>
                                  <w:r>
                                    <w:rPr>
                                      <w:rFonts w:ascii="Times New Roman"/>
                                      <w:spacing w:val="32"/>
                                      <w:w w:val="105"/>
                                      <w:sz w:val="24"/>
                                    </w:rPr>
                                    <w:t xml:space="preserve"> </w:t>
                                  </w:r>
                                  <w:r>
                                    <w:rPr>
                                      <w:rFonts w:ascii="Times New Roman"/>
                                      <w:w w:val="105"/>
                                      <w:sz w:val="24"/>
                                    </w:rPr>
                                    <w:t>for</w:t>
                                  </w:r>
                                  <w:r>
                                    <w:rPr>
                                      <w:rFonts w:ascii="Times New Roman"/>
                                      <w:spacing w:val="26"/>
                                      <w:w w:val="105"/>
                                      <w:sz w:val="24"/>
                                    </w:rPr>
                                    <w:t xml:space="preserve"> </w:t>
                                  </w:r>
                                  <w:r>
                                    <w:rPr>
                                      <w:rFonts w:ascii="Times New Roman"/>
                                      <w:w w:val="105"/>
                                      <w:sz w:val="24"/>
                                    </w:rPr>
                                    <w:t>the</w:t>
                                  </w:r>
                                  <w:r>
                                    <w:rPr>
                                      <w:rFonts w:ascii="Times New Roman"/>
                                      <w:w w:val="107"/>
                                      <w:sz w:val="24"/>
                                    </w:rPr>
                                    <w:t xml:space="preserve"> </w:t>
                                  </w:r>
                                  <w:r>
                                    <w:rPr>
                                      <w:rFonts w:ascii="Times New Roman"/>
                                      <w:w w:val="105"/>
                                      <w:sz w:val="24"/>
                                    </w:rPr>
                                    <w:t>Interagency</w:t>
                                  </w:r>
                                  <w:r>
                                    <w:rPr>
                                      <w:rFonts w:ascii="Times New Roman"/>
                                      <w:spacing w:val="21"/>
                                      <w:w w:val="105"/>
                                      <w:sz w:val="24"/>
                                    </w:rPr>
                                    <w:t xml:space="preserve"> </w:t>
                                  </w:r>
                                  <w:r>
                                    <w:rPr>
                                      <w:rFonts w:ascii="Times New Roman"/>
                                      <w:w w:val="105"/>
                                      <w:sz w:val="24"/>
                                    </w:rPr>
                                    <w:t>Committee</w:t>
                                  </w:r>
                                  <w:r>
                                    <w:rPr>
                                      <w:rFonts w:ascii="Times New Roman"/>
                                      <w:spacing w:val="8"/>
                                      <w:w w:val="105"/>
                                      <w:sz w:val="24"/>
                                    </w:rPr>
                                    <w:t xml:space="preserve"> </w:t>
                                  </w:r>
                                  <w:r>
                                    <w:rPr>
                                      <w:rFonts w:ascii="Times New Roman"/>
                                      <w:w w:val="105"/>
                                      <w:sz w:val="24"/>
                                    </w:rPr>
                                    <w:t>for</w:t>
                                  </w:r>
                                  <w:r>
                                    <w:rPr>
                                      <w:rFonts w:ascii="Times New Roman"/>
                                      <w:w w:val="109"/>
                                      <w:sz w:val="24"/>
                                    </w:rPr>
                                    <w:t xml:space="preserve"> </w:t>
                                  </w:r>
                                  <w:r>
                                    <w:rPr>
                                      <w:rFonts w:ascii="Times New Roman"/>
                                      <w:w w:val="105"/>
                                      <w:sz w:val="24"/>
                                    </w:rPr>
                                    <w:t>Public</w:t>
                                  </w:r>
                                  <w:r>
                                    <w:rPr>
                                      <w:rFonts w:ascii="Times New Roman"/>
                                      <w:spacing w:val="-15"/>
                                      <w:w w:val="105"/>
                                      <w:sz w:val="24"/>
                                    </w:rPr>
                                    <w:t xml:space="preserve"> </w:t>
                                  </w:r>
                                  <w:r>
                                    <w:rPr>
                                      <w:rFonts w:ascii="Times New Roman"/>
                                      <w:w w:val="105"/>
                                      <w:sz w:val="24"/>
                                    </w:rPr>
                                    <w:t>School</w:t>
                                  </w:r>
                                  <w:r>
                                    <w:rPr>
                                      <w:rFonts w:ascii="Times New Roman"/>
                                      <w:spacing w:val="-20"/>
                                      <w:w w:val="105"/>
                                      <w:sz w:val="24"/>
                                    </w:rPr>
                                    <w:t xml:space="preserve"> </w:t>
                                  </w:r>
                                  <w:r>
                                    <w:rPr>
                                      <w:rFonts w:ascii="Times New Roman"/>
                                      <w:w w:val="105"/>
                                      <w:sz w:val="24"/>
                                    </w:rPr>
                                    <w:t>Construction</w:t>
                                  </w:r>
                                </w:p>
                              </w:tc>
                              <w:tc>
                                <w:tcPr>
                                  <w:tcW w:w="10764" w:type="dxa"/>
                                  <w:gridSpan w:val="4"/>
                                  <w:tcBorders>
                                    <w:top w:val="single" w:sz="5" w:space="0" w:color="000000"/>
                                    <w:left w:val="single" w:sz="2" w:space="0" w:color="000000"/>
                                    <w:bottom w:val="single" w:sz="2" w:space="0" w:color="000000"/>
                                    <w:right w:val="single" w:sz="2" w:space="0" w:color="000000"/>
                                  </w:tcBorders>
                                </w:tcPr>
                                <w:p w14:paraId="153B7CE2" w14:textId="22B110A3" w:rsidR="000F6EE9" w:rsidRPr="004A7E07" w:rsidRDefault="000F6EE9" w:rsidP="000F6EE9">
                                  <w:pPr>
                                    <w:rPr>
                                      <w:rFonts w:ascii="Times New Roman" w:hAnsi="Times New Roman" w:cs="Times New Roman"/>
                                      <w:b/>
                                    </w:rPr>
                                  </w:pPr>
                                  <w:r w:rsidRPr="00823C61">
                                    <w:rPr>
                                      <w:rFonts w:ascii="Times New Roman" w:hAnsi="Times New Roman" w:cs="Times New Roman"/>
                                      <w:b/>
                                    </w:rPr>
                                    <w:t>While the IAC process has generally accomplished its mission over the years, it is difficult to pinpoint an ideal structure for the body. The</w:t>
                                  </w:r>
                                  <w:r w:rsidRPr="004A7E07">
                                    <w:rPr>
                                      <w:rFonts w:ascii="Times New Roman" w:hAnsi="Times New Roman" w:cs="Times New Roman"/>
                                      <w:b/>
                                    </w:rPr>
                                    <w:t xml:space="preserve"> Commission’s review of comparable structures was broad-based</w:t>
                                  </w:r>
                                  <w:r w:rsidR="00823C61">
                                    <w:rPr>
                                      <w:rFonts w:ascii="Times New Roman" w:hAnsi="Times New Roman" w:cs="Times New Roman"/>
                                      <w:b/>
                                    </w:rPr>
                                    <w:t xml:space="preserve"> and did not provide enough information to determine alternative options</w:t>
                                  </w:r>
                                  <w:r w:rsidR="004A7E07">
                                    <w:rPr>
                                      <w:rFonts w:ascii="Times New Roman" w:hAnsi="Times New Roman" w:cs="Times New Roman"/>
                                      <w:b/>
                                    </w:rPr>
                                    <w:t>.</w:t>
                                  </w:r>
                                </w:p>
                                <w:p w14:paraId="41B2CC57" w14:textId="6E105A55" w:rsidR="000F6EE9" w:rsidRPr="004A7E07" w:rsidRDefault="000F6EE9">
                                  <w:pPr>
                                    <w:rPr>
                                      <w:rFonts w:ascii="Times New Roman" w:hAnsi="Times New Roman" w:cs="Times New Roman"/>
                                      <w:b/>
                                    </w:rPr>
                                  </w:pPr>
                                </w:p>
                              </w:tc>
                            </w:tr>
                          </w:tbl>
                          <w:p w14:paraId="16B6B8C2" w14:textId="77777777" w:rsidR="00117843" w:rsidRDefault="0011784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A33D8" id="_x0000_t202" coordsize="21600,21600" o:spt="202" path="m,l,21600r21600,l21600,xe">
                <v:stroke joinstyle="miter"/>
                <v:path gradientshapeok="t" o:connecttype="rect"/>
              </v:shapetype>
              <v:shape id="Text Box 7" o:spid="_x0000_s1026" type="#_x0000_t202" style="position:absolute;left:0;text-align:left;margin-left:43.75pt;margin-top:-188pt;width:696.55pt;height:424.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qSrAIAAKo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54"/>
                        <w:gridCol w:w="2674"/>
                        <w:gridCol w:w="2671"/>
                        <w:gridCol w:w="2664"/>
                        <w:gridCol w:w="2755"/>
                      </w:tblGrid>
                      <w:tr w:rsidR="00117843" w14:paraId="516FFD7C" w14:textId="77777777">
                        <w:trPr>
                          <w:trHeight w:hRule="exact" w:val="629"/>
                        </w:trPr>
                        <w:tc>
                          <w:tcPr>
                            <w:tcW w:w="3154" w:type="dxa"/>
                            <w:tcBorders>
                              <w:top w:val="single" w:sz="2" w:space="0" w:color="000000"/>
                              <w:left w:val="single" w:sz="6" w:space="0" w:color="000000"/>
                              <w:bottom w:val="single" w:sz="5" w:space="0" w:color="000000"/>
                              <w:right w:val="single" w:sz="5" w:space="0" w:color="000000"/>
                            </w:tcBorders>
                          </w:tcPr>
                          <w:p w14:paraId="33464033" w14:textId="77777777" w:rsidR="00117843" w:rsidRDefault="00117843">
                            <w:pPr>
                              <w:pStyle w:val="TableParagraph"/>
                              <w:spacing w:before="46"/>
                              <w:ind w:left="539" w:right="265" w:hanging="254"/>
                              <w:rPr>
                                <w:rFonts w:ascii="Times New Roman" w:eastAsia="Times New Roman" w:hAnsi="Times New Roman" w:cs="Times New Roman"/>
                                <w:sz w:val="24"/>
                                <w:szCs w:val="24"/>
                              </w:rPr>
                            </w:pPr>
                            <w:r>
                              <w:rPr>
                                <w:rFonts w:ascii="Times New Roman"/>
                                <w:w w:val="105"/>
                                <w:sz w:val="24"/>
                              </w:rPr>
                              <w:t>Evaluate</w:t>
                            </w:r>
                            <w:r>
                              <w:rPr>
                                <w:rFonts w:ascii="Times New Roman"/>
                                <w:spacing w:val="21"/>
                                <w:w w:val="105"/>
                                <w:sz w:val="24"/>
                              </w:rPr>
                              <w:t xml:space="preserve"> </w:t>
                            </w:r>
                            <w:r>
                              <w:rPr>
                                <w:rFonts w:ascii="Times New Roman"/>
                                <w:w w:val="105"/>
                                <w:sz w:val="24"/>
                              </w:rPr>
                              <w:t>the</w:t>
                            </w:r>
                            <w:r>
                              <w:rPr>
                                <w:rFonts w:ascii="Times New Roman"/>
                                <w:spacing w:val="13"/>
                                <w:w w:val="105"/>
                                <w:sz w:val="24"/>
                              </w:rPr>
                              <w:t xml:space="preserve"> </w:t>
                            </w:r>
                            <w:r>
                              <w:rPr>
                                <w:rFonts w:ascii="Times New Roman"/>
                                <w:w w:val="105"/>
                                <w:sz w:val="24"/>
                              </w:rPr>
                              <w:t>Appropriate</w:t>
                            </w:r>
                            <w:r>
                              <w:rPr>
                                <w:rFonts w:ascii="Times New Roman"/>
                                <w:w w:val="107"/>
                                <w:sz w:val="24"/>
                              </w:rPr>
                              <w:t xml:space="preserve"> </w:t>
                            </w:r>
                            <w:r>
                              <w:rPr>
                                <w:rFonts w:ascii="Times New Roman"/>
                                <w:w w:val="105"/>
                                <w:sz w:val="24"/>
                              </w:rPr>
                              <w:t>Role</w:t>
                            </w:r>
                            <w:r>
                              <w:rPr>
                                <w:rFonts w:ascii="Times New Roman"/>
                                <w:spacing w:val="-7"/>
                                <w:w w:val="105"/>
                                <w:sz w:val="24"/>
                              </w:rPr>
                              <w:t xml:space="preserve"> </w:t>
                            </w:r>
                            <w:r>
                              <w:rPr>
                                <w:rFonts w:ascii="Times New Roman"/>
                                <w:w w:val="105"/>
                                <w:sz w:val="24"/>
                              </w:rPr>
                              <w:t>for</w:t>
                            </w:r>
                            <w:r>
                              <w:rPr>
                                <w:rFonts w:ascii="Times New Roman"/>
                                <w:spacing w:val="-8"/>
                                <w:w w:val="105"/>
                                <w:sz w:val="24"/>
                              </w:rPr>
                              <w:t xml:space="preserve"> </w:t>
                            </w:r>
                            <w:r>
                              <w:rPr>
                                <w:rFonts w:ascii="Times New Roman"/>
                                <w:w w:val="105"/>
                                <w:sz w:val="24"/>
                              </w:rPr>
                              <w:t>Each</w:t>
                            </w:r>
                            <w:r>
                              <w:rPr>
                                <w:rFonts w:ascii="Times New Roman"/>
                                <w:spacing w:val="2"/>
                                <w:w w:val="105"/>
                                <w:sz w:val="24"/>
                              </w:rPr>
                              <w:t xml:space="preserve"> </w:t>
                            </w:r>
                            <w:r>
                              <w:rPr>
                                <w:rFonts w:ascii="Times New Roman"/>
                                <w:w w:val="105"/>
                                <w:sz w:val="24"/>
                              </w:rPr>
                              <w:t>Listed</w:t>
                            </w:r>
                          </w:p>
                        </w:tc>
                        <w:tc>
                          <w:tcPr>
                            <w:tcW w:w="2674" w:type="dxa"/>
                            <w:tcBorders>
                              <w:top w:val="single" w:sz="2" w:space="0" w:color="000000"/>
                              <w:left w:val="single" w:sz="5" w:space="0" w:color="000000"/>
                              <w:bottom w:val="single" w:sz="5" w:space="0" w:color="000000"/>
                              <w:right w:val="single" w:sz="5" w:space="0" w:color="000000"/>
                            </w:tcBorders>
                          </w:tcPr>
                          <w:p w14:paraId="2919AE09" w14:textId="77777777" w:rsidR="00117843" w:rsidRDefault="00117843">
                            <w:pPr>
                              <w:pStyle w:val="TableParagraph"/>
                              <w:spacing w:before="5"/>
                              <w:rPr>
                                <w:rFonts w:ascii="Times New Roman" w:eastAsia="Times New Roman" w:hAnsi="Times New Roman" w:cs="Times New Roman"/>
                                <w:sz w:val="29"/>
                                <w:szCs w:val="29"/>
                              </w:rPr>
                            </w:pPr>
                          </w:p>
                          <w:p w14:paraId="59364A03" w14:textId="77777777" w:rsidR="00117843" w:rsidRDefault="00117843">
                            <w:pPr>
                              <w:pStyle w:val="TableParagraph"/>
                              <w:ind w:left="419"/>
                              <w:rPr>
                                <w:rFonts w:ascii="Times New Roman" w:eastAsia="Times New Roman" w:hAnsi="Times New Roman" w:cs="Times New Roman"/>
                                <w:sz w:val="24"/>
                                <w:szCs w:val="24"/>
                              </w:rPr>
                            </w:pPr>
                            <w:r>
                              <w:rPr>
                                <w:rFonts w:ascii="Times New Roman"/>
                                <w:w w:val="105"/>
                                <w:sz w:val="24"/>
                              </w:rPr>
                              <w:t>Approval</w:t>
                            </w:r>
                            <w:r>
                              <w:rPr>
                                <w:rFonts w:ascii="Times New Roman"/>
                                <w:spacing w:val="-4"/>
                                <w:w w:val="105"/>
                                <w:sz w:val="24"/>
                              </w:rPr>
                              <w:t xml:space="preserve"> </w:t>
                            </w:r>
                            <w:r>
                              <w:rPr>
                                <w:rFonts w:ascii="Times New Roman"/>
                                <w:w w:val="105"/>
                                <w:sz w:val="24"/>
                              </w:rPr>
                              <w:t>Process</w:t>
                            </w:r>
                          </w:p>
                        </w:tc>
                        <w:tc>
                          <w:tcPr>
                            <w:tcW w:w="2671" w:type="dxa"/>
                            <w:tcBorders>
                              <w:top w:val="single" w:sz="2" w:space="0" w:color="000000"/>
                              <w:left w:val="single" w:sz="5" w:space="0" w:color="000000"/>
                              <w:bottom w:val="single" w:sz="5" w:space="0" w:color="000000"/>
                              <w:right w:val="single" w:sz="5" w:space="0" w:color="000000"/>
                            </w:tcBorders>
                          </w:tcPr>
                          <w:p w14:paraId="12C23E84" w14:textId="77777777" w:rsidR="00117843" w:rsidRDefault="00117843">
                            <w:pPr>
                              <w:pStyle w:val="TableParagraph"/>
                              <w:spacing w:before="10"/>
                              <w:rPr>
                                <w:rFonts w:ascii="Times New Roman" w:eastAsia="Times New Roman" w:hAnsi="Times New Roman" w:cs="Times New Roman"/>
                                <w:sz w:val="29"/>
                                <w:szCs w:val="29"/>
                              </w:rPr>
                            </w:pPr>
                          </w:p>
                          <w:p w14:paraId="40E5173C" w14:textId="77777777" w:rsidR="00117843" w:rsidRDefault="00117843">
                            <w:pPr>
                              <w:pStyle w:val="TableParagraph"/>
                              <w:ind w:left="252"/>
                              <w:rPr>
                                <w:rFonts w:ascii="Times New Roman" w:eastAsia="Times New Roman" w:hAnsi="Times New Roman" w:cs="Times New Roman"/>
                                <w:sz w:val="24"/>
                                <w:szCs w:val="24"/>
                              </w:rPr>
                            </w:pPr>
                            <w:r>
                              <w:rPr>
                                <w:rFonts w:ascii="Times New Roman"/>
                                <w:sz w:val="24"/>
                              </w:rPr>
                              <w:t>Level</w:t>
                            </w:r>
                            <w:r>
                              <w:rPr>
                                <w:rFonts w:ascii="Times New Roman"/>
                                <w:spacing w:val="17"/>
                                <w:sz w:val="24"/>
                              </w:rPr>
                              <w:t xml:space="preserve"> </w:t>
                            </w:r>
                            <w:r>
                              <w:rPr>
                                <w:rFonts w:ascii="Times New Roman"/>
                                <w:sz w:val="24"/>
                              </w:rPr>
                              <w:t>of</w:t>
                            </w:r>
                            <w:r>
                              <w:rPr>
                                <w:rFonts w:ascii="Times New Roman"/>
                                <w:spacing w:val="11"/>
                                <w:sz w:val="24"/>
                              </w:rPr>
                              <w:t xml:space="preserve"> </w:t>
                            </w:r>
                            <w:r>
                              <w:rPr>
                                <w:rFonts w:ascii="Times New Roman"/>
                                <w:sz w:val="24"/>
                              </w:rPr>
                              <w:t>Involvement</w:t>
                            </w:r>
                          </w:p>
                        </w:tc>
                        <w:tc>
                          <w:tcPr>
                            <w:tcW w:w="2664" w:type="dxa"/>
                            <w:tcBorders>
                              <w:top w:val="single" w:sz="2" w:space="0" w:color="000000"/>
                              <w:left w:val="single" w:sz="5" w:space="0" w:color="000000"/>
                              <w:bottom w:val="single" w:sz="5" w:space="0" w:color="000000"/>
                              <w:right w:val="single" w:sz="5" w:space="0" w:color="000000"/>
                            </w:tcBorders>
                          </w:tcPr>
                          <w:p w14:paraId="2FB92500" w14:textId="77777777" w:rsidR="00117843" w:rsidRDefault="00117843">
                            <w:pPr>
                              <w:pStyle w:val="TableParagraph"/>
                              <w:spacing w:before="5"/>
                              <w:rPr>
                                <w:rFonts w:ascii="Times New Roman" w:eastAsia="Times New Roman" w:hAnsi="Times New Roman" w:cs="Times New Roman"/>
                                <w:sz w:val="29"/>
                                <w:szCs w:val="29"/>
                              </w:rPr>
                            </w:pPr>
                          </w:p>
                          <w:p w14:paraId="6CCD406C" w14:textId="77777777" w:rsidR="00117843" w:rsidRDefault="00117843">
                            <w:pPr>
                              <w:pStyle w:val="TableParagraph"/>
                              <w:ind w:left="476"/>
                              <w:rPr>
                                <w:rFonts w:ascii="Times New Roman" w:eastAsia="Times New Roman" w:hAnsi="Times New Roman" w:cs="Times New Roman"/>
                                <w:sz w:val="24"/>
                                <w:szCs w:val="24"/>
                              </w:rPr>
                            </w:pPr>
                            <w:r>
                              <w:rPr>
                                <w:rFonts w:ascii="Times New Roman"/>
                                <w:w w:val="105"/>
                                <w:sz w:val="24"/>
                              </w:rPr>
                              <w:t>Funding</w:t>
                            </w:r>
                            <w:r>
                              <w:rPr>
                                <w:rFonts w:ascii="Times New Roman"/>
                                <w:spacing w:val="-8"/>
                                <w:w w:val="105"/>
                                <w:sz w:val="24"/>
                              </w:rPr>
                              <w:t xml:space="preserve"> </w:t>
                            </w:r>
                            <w:r>
                              <w:rPr>
                                <w:rFonts w:ascii="Times New Roman"/>
                                <w:w w:val="105"/>
                                <w:sz w:val="24"/>
                              </w:rPr>
                              <w:t>Process</w:t>
                            </w:r>
                          </w:p>
                        </w:tc>
                        <w:tc>
                          <w:tcPr>
                            <w:tcW w:w="2755" w:type="dxa"/>
                            <w:tcBorders>
                              <w:top w:val="single" w:sz="2" w:space="0" w:color="000000"/>
                              <w:left w:val="single" w:sz="5" w:space="0" w:color="000000"/>
                              <w:bottom w:val="single" w:sz="5" w:space="0" w:color="000000"/>
                              <w:right w:val="single" w:sz="2" w:space="0" w:color="000000"/>
                            </w:tcBorders>
                          </w:tcPr>
                          <w:p w14:paraId="192D5DC2" w14:textId="77777777" w:rsidR="00117843" w:rsidRDefault="00117843">
                            <w:pPr>
                              <w:pStyle w:val="TableParagraph"/>
                              <w:spacing w:before="5"/>
                              <w:rPr>
                                <w:rFonts w:ascii="Times New Roman" w:eastAsia="Times New Roman" w:hAnsi="Times New Roman" w:cs="Times New Roman"/>
                                <w:sz w:val="29"/>
                                <w:szCs w:val="29"/>
                              </w:rPr>
                            </w:pPr>
                          </w:p>
                          <w:p w14:paraId="7C728BF4" w14:textId="77777777" w:rsidR="00117843" w:rsidRDefault="00117843">
                            <w:pPr>
                              <w:pStyle w:val="TableParagraph"/>
                              <w:ind w:left="458"/>
                              <w:rPr>
                                <w:rFonts w:ascii="Times New Roman" w:eastAsia="Times New Roman" w:hAnsi="Times New Roman" w:cs="Times New Roman"/>
                                <w:sz w:val="24"/>
                                <w:szCs w:val="24"/>
                              </w:rPr>
                            </w:pPr>
                            <w:r>
                              <w:rPr>
                                <w:rFonts w:ascii="Times New Roman"/>
                                <w:w w:val="105"/>
                                <w:sz w:val="24"/>
                              </w:rPr>
                              <w:t>Planning</w:t>
                            </w:r>
                            <w:r>
                              <w:rPr>
                                <w:rFonts w:ascii="Times New Roman"/>
                                <w:spacing w:val="-20"/>
                                <w:w w:val="105"/>
                                <w:sz w:val="24"/>
                              </w:rPr>
                              <w:t xml:space="preserve"> </w:t>
                            </w:r>
                            <w:r>
                              <w:rPr>
                                <w:rFonts w:ascii="Times New Roman"/>
                                <w:w w:val="105"/>
                                <w:sz w:val="24"/>
                              </w:rPr>
                              <w:t>Process</w:t>
                            </w:r>
                          </w:p>
                        </w:tc>
                      </w:tr>
                      <w:tr w:rsidR="00117843" w14:paraId="7F9F20C7" w14:textId="77777777">
                        <w:trPr>
                          <w:trHeight w:hRule="exact" w:val="1309"/>
                        </w:trPr>
                        <w:tc>
                          <w:tcPr>
                            <w:tcW w:w="3154" w:type="dxa"/>
                            <w:tcBorders>
                              <w:top w:val="single" w:sz="5" w:space="0" w:color="000000"/>
                              <w:left w:val="single" w:sz="6" w:space="0" w:color="000000"/>
                              <w:bottom w:val="single" w:sz="5" w:space="0" w:color="000000"/>
                              <w:right w:val="single" w:sz="5" w:space="0" w:color="000000"/>
                            </w:tcBorders>
                          </w:tcPr>
                          <w:p w14:paraId="505C62FA" w14:textId="77777777" w:rsidR="00117843" w:rsidRDefault="00117843">
                            <w:pPr>
                              <w:pStyle w:val="TableParagraph"/>
                              <w:spacing w:line="252" w:lineRule="auto"/>
                              <w:ind w:left="155" w:right="606"/>
                              <w:rPr>
                                <w:rFonts w:ascii="Times New Roman" w:eastAsia="Times New Roman" w:hAnsi="Times New Roman" w:cs="Times New Roman"/>
                                <w:sz w:val="23"/>
                                <w:szCs w:val="23"/>
                              </w:rPr>
                            </w:pPr>
                            <w:r>
                              <w:rPr>
                                <w:rFonts w:ascii="Times New Roman"/>
                                <w:sz w:val="23"/>
                              </w:rPr>
                              <w:t>Maryland</w:t>
                            </w:r>
                            <w:r>
                              <w:rPr>
                                <w:rFonts w:ascii="Times New Roman"/>
                                <w:spacing w:val="31"/>
                                <w:sz w:val="23"/>
                              </w:rPr>
                              <w:t xml:space="preserve"> </w:t>
                            </w:r>
                            <w:r>
                              <w:rPr>
                                <w:rFonts w:ascii="Times New Roman"/>
                                <w:sz w:val="23"/>
                              </w:rPr>
                              <w:t>Department</w:t>
                            </w:r>
                            <w:r>
                              <w:rPr>
                                <w:rFonts w:ascii="Times New Roman"/>
                                <w:spacing w:val="40"/>
                                <w:sz w:val="23"/>
                              </w:rPr>
                              <w:t xml:space="preserve"> </w:t>
                            </w:r>
                            <w:r>
                              <w:rPr>
                                <w:rFonts w:ascii="Times New Roman"/>
                                <w:sz w:val="23"/>
                              </w:rPr>
                              <w:t>of</w:t>
                            </w:r>
                            <w:r>
                              <w:rPr>
                                <w:rFonts w:ascii="Times New Roman"/>
                                <w:w w:val="105"/>
                                <w:sz w:val="23"/>
                              </w:rPr>
                              <w:t xml:space="preserve"> </w:t>
                            </w:r>
                            <w:r>
                              <w:rPr>
                                <w:rFonts w:ascii="Times New Roman"/>
                                <w:sz w:val="23"/>
                              </w:rPr>
                              <w:t>Planning</w:t>
                            </w:r>
                          </w:p>
                        </w:tc>
                        <w:tc>
                          <w:tcPr>
                            <w:tcW w:w="2674" w:type="dxa"/>
                            <w:tcBorders>
                              <w:top w:val="single" w:sz="5" w:space="0" w:color="000000"/>
                              <w:left w:val="single" w:sz="5" w:space="0" w:color="000000"/>
                              <w:bottom w:val="single" w:sz="5" w:space="0" w:color="000000"/>
                              <w:right w:val="single" w:sz="5" w:space="0" w:color="000000"/>
                            </w:tcBorders>
                          </w:tcPr>
                          <w:p w14:paraId="034DDE00" w14:textId="3911072D" w:rsidR="00117843" w:rsidRPr="00302171" w:rsidRDefault="00117843" w:rsidP="009918E9">
                            <w:pPr>
                              <w:rPr>
                                <w:rFonts w:ascii="Times New Roman" w:hAnsi="Times New Roman" w:cs="Times New Roman"/>
                                <w:b/>
                              </w:rPr>
                            </w:pPr>
                            <w:r w:rsidRPr="00302171">
                              <w:rPr>
                                <w:rFonts w:ascii="Times New Roman" w:hAnsi="Times New Roman" w:cs="Times New Roman"/>
                                <w:b/>
                              </w:rPr>
                              <w:t>Advise IAC and PSCP Staff</w:t>
                            </w:r>
                          </w:p>
                        </w:tc>
                        <w:tc>
                          <w:tcPr>
                            <w:tcW w:w="2671" w:type="dxa"/>
                            <w:tcBorders>
                              <w:top w:val="single" w:sz="5" w:space="0" w:color="000000"/>
                              <w:left w:val="single" w:sz="5" w:space="0" w:color="000000"/>
                              <w:bottom w:val="single" w:sz="5" w:space="0" w:color="000000"/>
                              <w:right w:val="single" w:sz="5" w:space="0" w:color="000000"/>
                            </w:tcBorders>
                          </w:tcPr>
                          <w:p w14:paraId="08DBA90D" w14:textId="5D4D122D" w:rsidR="00117843" w:rsidRPr="00302171" w:rsidRDefault="00117843">
                            <w:pPr>
                              <w:rPr>
                                <w:rFonts w:ascii="Times New Roman" w:hAnsi="Times New Roman" w:cs="Times New Roman"/>
                                <w:b/>
                              </w:rPr>
                            </w:pPr>
                            <w:r w:rsidRPr="00302171">
                              <w:rPr>
                                <w:rFonts w:ascii="Times New Roman" w:hAnsi="Times New Roman" w:cs="Times New Roman"/>
                                <w:b/>
                              </w:rPr>
                              <w:t>Evaluate project eligibility (Planning Approval). Review local EFMPs</w:t>
                            </w:r>
                          </w:p>
                        </w:tc>
                        <w:tc>
                          <w:tcPr>
                            <w:tcW w:w="2664" w:type="dxa"/>
                            <w:tcBorders>
                              <w:top w:val="single" w:sz="5" w:space="0" w:color="000000"/>
                              <w:left w:val="single" w:sz="5" w:space="0" w:color="000000"/>
                              <w:bottom w:val="single" w:sz="5" w:space="0" w:color="000000"/>
                              <w:right w:val="single" w:sz="5" w:space="0" w:color="000000"/>
                            </w:tcBorders>
                          </w:tcPr>
                          <w:p w14:paraId="6DF0FDA2" w14:textId="707D51A1" w:rsidR="00117843" w:rsidRPr="00302171" w:rsidRDefault="00117843">
                            <w:pPr>
                              <w:rPr>
                                <w:rFonts w:ascii="Times New Roman" w:hAnsi="Times New Roman" w:cs="Times New Roman"/>
                                <w:b/>
                              </w:rPr>
                            </w:pPr>
                            <w:r w:rsidRPr="00302171">
                              <w:rPr>
                                <w:rFonts w:ascii="Times New Roman" w:hAnsi="Times New Roman" w:cs="Times New Roman"/>
                                <w:b/>
                              </w:rPr>
                              <w:t>Advise PSCP staff</w:t>
                            </w:r>
                            <w:r w:rsidR="00180231" w:rsidRPr="00302171">
                              <w:rPr>
                                <w:rFonts w:ascii="Times New Roman" w:hAnsi="Times New Roman" w:cs="Times New Roman"/>
                                <w:b/>
                              </w:rPr>
                              <w:t>.</w:t>
                            </w:r>
                          </w:p>
                        </w:tc>
                        <w:tc>
                          <w:tcPr>
                            <w:tcW w:w="2755" w:type="dxa"/>
                            <w:tcBorders>
                              <w:top w:val="single" w:sz="5" w:space="0" w:color="000000"/>
                              <w:left w:val="single" w:sz="5" w:space="0" w:color="000000"/>
                              <w:bottom w:val="single" w:sz="5" w:space="0" w:color="000000"/>
                              <w:right w:val="single" w:sz="2" w:space="0" w:color="000000"/>
                            </w:tcBorders>
                          </w:tcPr>
                          <w:p w14:paraId="513F2C9B" w14:textId="234D8894" w:rsidR="00117843" w:rsidRPr="00302171" w:rsidRDefault="00117843">
                            <w:pPr>
                              <w:rPr>
                                <w:rFonts w:ascii="Times New Roman" w:hAnsi="Times New Roman" w:cs="Times New Roman"/>
                                <w:b/>
                              </w:rPr>
                            </w:pPr>
                            <w:r w:rsidRPr="00302171">
                              <w:rPr>
                                <w:rFonts w:ascii="Times New Roman" w:hAnsi="Times New Roman" w:cs="Times New Roman"/>
                                <w:b/>
                              </w:rPr>
                              <w:t>Advis</w:t>
                            </w:r>
                            <w:r w:rsidR="00180231" w:rsidRPr="00302171">
                              <w:rPr>
                                <w:rFonts w:ascii="Times New Roman" w:hAnsi="Times New Roman" w:cs="Times New Roman"/>
                                <w:b/>
                              </w:rPr>
                              <w:t>e</w:t>
                            </w:r>
                            <w:r w:rsidRPr="00302171">
                              <w:rPr>
                                <w:rFonts w:ascii="Times New Roman" w:hAnsi="Times New Roman" w:cs="Times New Roman"/>
                                <w:b/>
                              </w:rPr>
                              <w:t xml:space="preserve"> LEAs regarding site selection and project planning approvals.</w:t>
                            </w:r>
                          </w:p>
                        </w:tc>
                      </w:tr>
                      <w:tr w:rsidR="00117843" w14:paraId="47371E3F" w14:textId="77777777">
                        <w:trPr>
                          <w:trHeight w:hRule="exact" w:val="1305"/>
                        </w:trPr>
                        <w:tc>
                          <w:tcPr>
                            <w:tcW w:w="3154" w:type="dxa"/>
                            <w:tcBorders>
                              <w:top w:val="single" w:sz="5" w:space="0" w:color="000000"/>
                              <w:left w:val="single" w:sz="6" w:space="0" w:color="000000"/>
                              <w:bottom w:val="single" w:sz="5" w:space="0" w:color="000000"/>
                              <w:right w:val="single" w:sz="5" w:space="0" w:color="000000"/>
                            </w:tcBorders>
                          </w:tcPr>
                          <w:p w14:paraId="16B976C5" w14:textId="77777777" w:rsidR="00117843" w:rsidRDefault="00117843">
                            <w:pPr>
                              <w:pStyle w:val="TableParagraph"/>
                              <w:spacing w:before="2" w:line="252" w:lineRule="auto"/>
                              <w:ind w:left="165" w:right="789" w:hanging="5"/>
                              <w:rPr>
                                <w:rFonts w:ascii="Times New Roman" w:eastAsia="Times New Roman" w:hAnsi="Times New Roman" w:cs="Times New Roman"/>
                                <w:sz w:val="23"/>
                                <w:szCs w:val="23"/>
                              </w:rPr>
                            </w:pPr>
                            <w:r>
                              <w:rPr>
                                <w:rFonts w:ascii="Times New Roman"/>
                                <w:sz w:val="23"/>
                              </w:rPr>
                              <w:t>Department</w:t>
                            </w:r>
                            <w:r>
                              <w:rPr>
                                <w:rFonts w:ascii="Times New Roman"/>
                                <w:spacing w:val="35"/>
                                <w:sz w:val="23"/>
                              </w:rPr>
                              <w:t xml:space="preserve"> </w:t>
                            </w:r>
                            <w:r>
                              <w:rPr>
                                <w:rFonts w:ascii="Times New Roman"/>
                                <w:sz w:val="23"/>
                              </w:rPr>
                              <w:t>of</w:t>
                            </w:r>
                            <w:r>
                              <w:rPr>
                                <w:rFonts w:ascii="Times New Roman"/>
                                <w:spacing w:val="16"/>
                                <w:sz w:val="23"/>
                              </w:rPr>
                              <w:t xml:space="preserve"> </w:t>
                            </w:r>
                            <w:r>
                              <w:rPr>
                                <w:rFonts w:ascii="Times New Roman"/>
                                <w:sz w:val="23"/>
                              </w:rPr>
                              <w:t>General</w:t>
                            </w:r>
                            <w:r>
                              <w:rPr>
                                <w:rFonts w:ascii="Times New Roman"/>
                                <w:w w:val="101"/>
                                <w:sz w:val="23"/>
                              </w:rPr>
                              <w:t xml:space="preserve"> </w:t>
                            </w:r>
                            <w:r>
                              <w:rPr>
                                <w:rFonts w:ascii="Times New Roman"/>
                                <w:sz w:val="23"/>
                              </w:rPr>
                              <w:t>Services</w:t>
                            </w:r>
                          </w:p>
                        </w:tc>
                        <w:tc>
                          <w:tcPr>
                            <w:tcW w:w="2674" w:type="dxa"/>
                            <w:tcBorders>
                              <w:top w:val="single" w:sz="5" w:space="0" w:color="000000"/>
                              <w:left w:val="single" w:sz="5" w:space="0" w:color="000000"/>
                              <w:bottom w:val="single" w:sz="5" w:space="0" w:color="000000"/>
                              <w:right w:val="single" w:sz="5" w:space="0" w:color="000000"/>
                            </w:tcBorders>
                          </w:tcPr>
                          <w:p w14:paraId="640E1C6F" w14:textId="1813D0B6" w:rsidR="00117843" w:rsidRPr="00823C61" w:rsidRDefault="00117843">
                            <w:pPr>
                              <w:rPr>
                                <w:rFonts w:ascii="Times New Roman" w:hAnsi="Times New Roman" w:cs="Times New Roman"/>
                                <w:b/>
                              </w:rPr>
                            </w:pPr>
                            <w:r w:rsidRPr="00823C61">
                              <w:rPr>
                                <w:rFonts w:ascii="Times New Roman" w:hAnsi="Times New Roman" w:cs="Times New Roman"/>
                                <w:b/>
                              </w:rPr>
                              <w:t>Advise to IAC and PSCP Staff</w:t>
                            </w:r>
                          </w:p>
                        </w:tc>
                        <w:tc>
                          <w:tcPr>
                            <w:tcW w:w="2671" w:type="dxa"/>
                            <w:tcBorders>
                              <w:top w:val="single" w:sz="5" w:space="0" w:color="000000"/>
                              <w:left w:val="single" w:sz="5" w:space="0" w:color="000000"/>
                              <w:bottom w:val="single" w:sz="5" w:space="0" w:color="000000"/>
                              <w:right w:val="single" w:sz="5" w:space="0" w:color="000000"/>
                            </w:tcBorders>
                          </w:tcPr>
                          <w:p w14:paraId="0C65C95C" w14:textId="5EF02B06"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c>
                          <w:tcPr>
                            <w:tcW w:w="2664" w:type="dxa"/>
                            <w:tcBorders>
                              <w:top w:val="single" w:sz="5" w:space="0" w:color="000000"/>
                              <w:left w:val="single" w:sz="5" w:space="0" w:color="000000"/>
                              <w:bottom w:val="single" w:sz="5" w:space="0" w:color="000000"/>
                              <w:right w:val="single" w:sz="5" w:space="0" w:color="000000"/>
                            </w:tcBorders>
                          </w:tcPr>
                          <w:p w14:paraId="37EA8BA4" w14:textId="255331A0" w:rsidR="00117843" w:rsidRPr="00823C61" w:rsidRDefault="00117843">
                            <w:pPr>
                              <w:rPr>
                                <w:rFonts w:ascii="Times New Roman" w:hAnsi="Times New Roman" w:cs="Times New Roman"/>
                                <w:b/>
                              </w:rPr>
                            </w:pPr>
                            <w:r w:rsidRPr="00823C61">
                              <w:rPr>
                                <w:rFonts w:ascii="Times New Roman" w:hAnsi="Times New Roman" w:cs="Times New Roman"/>
                                <w:b/>
                              </w:rPr>
                              <w:t>Advise PSCP Staff</w:t>
                            </w:r>
                            <w:r w:rsidR="00180231" w:rsidRPr="00823C61">
                              <w:rPr>
                                <w:rFonts w:ascii="Times New Roman" w:hAnsi="Times New Roman" w:cs="Times New Roman"/>
                                <w:b/>
                              </w:rPr>
                              <w:t>.</w:t>
                            </w:r>
                          </w:p>
                        </w:tc>
                        <w:tc>
                          <w:tcPr>
                            <w:tcW w:w="2755" w:type="dxa"/>
                            <w:tcBorders>
                              <w:top w:val="single" w:sz="5" w:space="0" w:color="000000"/>
                              <w:left w:val="single" w:sz="5" w:space="0" w:color="000000"/>
                              <w:bottom w:val="single" w:sz="5" w:space="0" w:color="000000"/>
                              <w:right w:val="single" w:sz="2" w:space="0" w:color="000000"/>
                            </w:tcBorders>
                          </w:tcPr>
                          <w:p w14:paraId="3BFBD56A" w14:textId="3E9C9E78" w:rsidR="00117843" w:rsidRPr="00823C61" w:rsidRDefault="00117843">
                            <w:pPr>
                              <w:rPr>
                                <w:rFonts w:ascii="Times New Roman" w:hAnsi="Times New Roman" w:cs="Times New Roman"/>
                                <w:b/>
                              </w:rPr>
                            </w:pPr>
                            <w:r w:rsidRPr="00823C61">
                              <w:rPr>
                                <w:rFonts w:ascii="Times New Roman" w:hAnsi="Times New Roman" w:cs="Times New Roman"/>
                                <w:b/>
                              </w:rPr>
                              <w:t>Review projects as requested by LEAs. Delegate review authority to LEAs where possible.</w:t>
                            </w:r>
                          </w:p>
                        </w:tc>
                      </w:tr>
                      <w:tr w:rsidR="00117843" w14:paraId="584337F0" w14:textId="77777777">
                        <w:trPr>
                          <w:trHeight w:hRule="exact" w:val="1306"/>
                        </w:trPr>
                        <w:tc>
                          <w:tcPr>
                            <w:tcW w:w="3154" w:type="dxa"/>
                            <w:tcBorders>
                              <w:top w:val="single" w:sz="5" w:space="0" w:color="000000"/>
                              <w:left w:val="single" w:sz="6" w:space="0" w:color="000000"/>
                              <w:bottom w:val="single" w:sz="5" w:space="0" w:color="000000"/>
                              <w:right w:val="single" w:sz="5" w:space="0" w:color="000000"/>
                            </w:tcBorders>
                          </w:tcPr>
                          <w:p w14:paraId="28902F74" w14:textId="6DE5424F" w:rsidR="00117843" w:rsidRDefault="00117843">
                            <w:pPr>
                              <w:pStyle w:val="TableParagraph"/>
                              <w:spacing w:line="252" w:lineRule="auto"/>
                              <w:ind w:left="170" w:right="338" w:hanging="5"/>
                              <w:rPr>
                                <w:rFonts w:ascii="Times New Roman" w:eastAsia="Times New Roman" w:hAnsi="Times New Roman" w:cs="Times New Roman"/>
                                <w:sz w:val="23"/>
                                <w:szCs w:val="23"/>
                              </w:rPr>
                            </w:pPr>
                            <w:r>
                              <w:rPr>
                                <w:rFonts w:ascii="Times New Roman"/>
                                <w:sz w:val="23"/>
                              </w:rPr>
                              <w:t>Maryland</w:t>
                            </w:r>
                            <w:r>
                              <w:rPr>
                                <w:rFonts w:ascii="Times New Roman"/>
                                <w:spacing w:val="46"/>
                                <w:sz w:val="23"/>
                              </w:rPr>
                              <w:t xml:space="preserve"> </w:t>
                            </w:r>
                            <w:r>
                              <w:rPr>
                                <w:rFonts w:ascii="Times New Roman"/>
                                <w:sz w:val="23"/>
                              </w:rPr>
                              <w:t>State</w:t>
                            </w:r>
                            <w:r>
                              <w:rPr>
                                <w:rFonts w:ascii="Times New Roman"/>
                                <w:spacing w:val="11"/>
                                <w:sz w:val="23"/>
                              </w:rPr>
                              <w:t xml:space="preserve"> </w:t>
                            </w:r>
                            <w:r>
                              <w:rPr>
                                <w:rFonts w:ascii="Times New Roman"/>
                                <w:sz w:val="23"/>
                              </w:rPr>
                              <w:t>Department</w:t>
                            </w:r>
                            <w:r>
                              <w:rPr>
                                <w:rFonts w:ascii="Times New Roman"/>
                                <w:w w:val="101"/>
                                <w:sz w:val="23"/>
                              </w:rPr>
                              <w:t xml:space="preserve"> </w:t>
                            </w:r>
                            <w:r>
                              <w:rPr>
                                <w:rFonts w:ascii="Times New Roman"/>
                                <w:sz w:val="23"/>
                              </w:rPr>
                              <w:t>of</w:t>
                            </w:r>
                            <w:r>
                              <w:rPr>
                                <w:rFonts w:ascii="Times New Roman"/>
                                <w:spacing w:val="18"/>
                                <w:sz w:val="23"/>
                              </w:rPr>
                              <w:t xml:space="preserve"> </w:t>
                            </w:r>
                            <w:r>
                              <w:rPr>
                                <w:rFonts w:ascii="Times New Roman"/>
                                <w:sz w:val="23"/>
                              </w:rPr>
                              <w:t>Education</w:t>
                            </w:r>
                          </w:p>
                        </w:tc>
                        <w:tc>
                          <w:tcPr>
                            <w:tcW w:w="2674" w:type="dxa"/>
                            <w:tcBorders>
                              <w:top w:val="single" w:sz="5" w:space="0" w:color="000000"/>
                              <w:left w:val="single" w:sz="5" w:space="0" w:color="000000"/>
                              <w:bottom w:val="single" w:sz="5" w:space="0" w:color="000000"/>
                              <w:right w:val="single" w:sz="9" w:space="0" w:color="000000"/>
                            </w:tcBorders>
                          </w:tcPr>
                          <w:p w14:paraId="3E794371" w14:textId="2D4968D1" w:rsidR="00117843" w:rsidRPr="00823C61" w:rsidRDefault="00117843">
                            <w:pPr>
                              <w:rPr>
                                <w:rFonts w:ascii="Times New Roman" w:hAnsi="Times New Roman" w:cs="Times New Roman"/>
                                <w:b/>
                              </w:rPr>
                            </w:pPr>
                            <w:r w:rsidRPr="00823C61">
                              <w:rPr>
                                <w:rFonts w:ascii="Times New Roman" w:hAnsi="Times New Roman" w:cs="Times New Roman"/>
                                <w:b/>
                              </w:rPr>
                              <w:t>Advise to IAC and PSCP Staff</w:t>
                            </w:r>
                            <w:r w:rsidR="00180231" w:rsidRPr="00823C61">
                              <w:rPr>
                                <w:rFonts w:ascii="Times New Roman" w:hAnsi="Times New Roman" w:cs="Times New Roman"/>
                                <w:b/>
                              </w:rPr>
                              <w:t>.</w:t>
                            </w:r>
                          </w:p>
                        </w:tc>
                        <w:tc>
                          <w:tcPr>
                            <w:tcW w:w="2671" w:type="dxa"/>
                            <w:tcBorders>
                              <w:top w:val="single" w:sz="5" w:space="0" w:color="000000"/>
                              <w:left w:val="single" w:sz="9" w:space="0" w:color="000000"/>
                              <w:bottom w:val="single" w:sz="5" w:space="0" w:color="000000"/>
                              <w:right w:val="single" w:sz="8" w:space="0" w:color="000000"/>
                            </w:tcBorders>
                          </w:tcPr>
                          <w:p w14:paraId="4D1D18C5" w14:textId="7446E41A" w:rsidR="00117843" w:rsidRPr="00823C61" w:rsidRDefault="00117843">
                            <w:pPr>
                              <w:rPr>
                                <w:rFonts w:ascii="Times New Roman" w:hAnsi="Times New Roman" w:cs="Times New Roman"/>
                                <w:b/>
                              </w:rPr>
                            </w:pPr>
                            <w:r w:rsidRPr="00823C61">
                              <w:rPr>
                                <w:rFonts w:ascii="Times New Roman" w:hAnsi="Times New Roman" w:cs="Times New Roman"/>
                                <w:b/>
                              </w:rPr>
                              <w:t>Evaluat</w:t>
                            </w:r>
                            <w:r w:rsidR="00180231" w:rsidRPr="00823C61">
                              <w:rPr>
                                <w:rFonts w:ascii="Times New Roman" w:hAnsi="Times New Roman" w:cs="Times New Roman"/>
                                <w:b/>
                              </w:rPr>
                              <w:t>e</w:t>
                            </w:r>
                            <w:r w:rsidRPr="00823C61">
                              <w:rPr>
                                <w:rFonts w:ascii="Times New Roman" w:hAnsi="Times New Roman" w:cs="Times New Roman"/>
                                <w:b/>
                              </w:rPr>
                              <w:t xml:space="preserve"> feasibility studies, Ed Specs and Design Schematics</w:t>
                            </w:r>
                            <w:r w:rsidR="00180231" w:rsidRPr="00823C61">
                              <w:rPr>
                                <w:rFonts w:ascii="Times New Roman" w:hAnsi="Times New Roman" w:cs="Times New Roman"/>
                                <w:b/>
                              </w:rPr>
                              <w:t>.</w:t>
                            </w:r>
                          </w:p>
                        </w:tc>
                        <w:tc>
                          <w:tcPr>
                            <w:tcW w:w="2664" w:type="dxa"/>
                            <w:tcBorders>
                              <w:top w:val="single" w:sz="5" w:space="0" w:color="000000"/>
                              <w:left w:val="single" w:sz="8" w:space="0" w:color="000000"/>
                              <w:bottom w:val="single" w:sz="5" w:space="0" w:color="000000"/>
                              <w:right w:val="single" w:sz="5" w:space="0" w:color="000000"/>
                            </w:tcBorders>
                          </w:tcPr>
                          <w:p w14:paraId="704C2BC9" w14:textId="281966A7"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c>
                          <w:tcPr>
                            <w:tcW w:w="2755" w:type="dxa"/>
                            <w:tcBorders>
                              <w:top w:val="single" w:sz="5" w:space="0" w:color="000000"/>
                              <w:left w:val="single" w:sz="5" w:space="0" w:color="000000"/>
                              <w:bottom w:val="single" w:sz="5" w:space="0" w:color="000000"/>
                              <w:right w:val="single" w:sz="2" w:space="0" w:color="000000"/>
                            </w:tcBorders>
                          </w:tcPr>
                          <w:p w14:paraId="35389F47" w14:textId="59CBC37C" w:rsidR="00117843" w:rsidRPr="00823C61" w:rsidRDefault="00117843">
                            <w:pPr>
                              <w:rPr>
                                <w:rFonts w:ascii="Times New Roman" w:hAnsi="Times New Roman" w:cs="Times New Roman"/>
                                <w:b/>
                              </w:rPr>
                            </w:pPr>
                            <w:r w:rsidRPr="00823C61">
                              <w:rPr>
                                <w:rFonts w:ascii="Times New Roman" w:hAnsi="Times New Roman" w:cs="Times New Roman"/>
                                <w:b/>
                              </w:rPr>
                              <w:t>Advis</w:t>
                            </w:r>
                            <w:r w:rsidR="00180231" w:rsidRPr="00823C61">
                              <w:rPr>
                                <w:rFonts w:ascii="Times New Roman" w:hAnsi="Times New Roman" w:cs="Times New Roman"/>
                                <w:b/>
                              </w:rPr>
                              <w:t>e</w:t>
                            </w:r>
                            <w:r w:rsidRPr="00823C61">
                              <w:rPr>
                                <w:rFonts w:ascii="Times New Roman" w:hAnsi="Times New Roman" w:cs="Times New Roman"/>
                                <w:b/>
                              </w:rPr>
                              <w:t xml:space="preserve"> LEAs regarding feasibility studies, </w:t>
                            </w:r>
                            <w:r w:rsidR="00180231" w:rsidRPr="00823C61">
                              <w:rPr>
                                <w:rFonts w:ascii="Times New Roman" w:hAnsi="Times New Roman" w:cs="Times New Roman"/>
                                <w:b/>
                              </w:rPr>
                              <w:t>E</w:t>
                            </w:r>
                            <w:r w:rsidRPr="00823C61">
                              <w:rPr>
                                <w:rFonts w:ascii="Times New Roman" w:hAnsi="Times New Roman" w:cs="Times New Roman"/>
                                <w:b/>
                              </w:rPr>
                              <w:t xml:space="preserve">d </w:t>
                            </w:r>
                            <w:r w:rsidR="00180231" w:rsidRPr="00823C61">
                              <w:rPr>
                                <w:rFonts w:ascii="Times New Roman" w:hAnsi="Times New Roman" w:cs="Times New Roman"/>
                                <w:b/>
                              </w:rPr>
                              <w:t>S</w:t>
                            </w:r>
                            <w:r w:rsidRPr="00823C61">
                              <w:rPr>
                                <w:rFonts w:ascii="Times New Roman" w:hAnsi="Times New Roman" w:cs="Times New Roman"/>
                                <w:b/>
                              </w:rPr>
                              <w:t>pecs and design schematics</w:t>
                            </w:r>
                            <w:r w:rsidR="00180231" w:rsidRPr="00823C61">
                              <w:rPr>
                                <w:rFonts w:ascii="Times New Roman" w:hAnsi="Times New Roman" w:cs="Times New Roman"/>
                                <w:b/>
                              </w:rPr>
                              <w:t>.</w:t>
                            </w:r>
                          </w:p>
                        </w:tc>
                      </w:tr>
                      <w:tr w:rsidR="00117843" w14:paraId="55ADC605" w14:textId="77777777">
                        <w:trPr>
                          <w:trHeight w:hRule="exact" w:val="1304"/>
                        </w:trPr>
                        <w:tc>
                          <w:tcPr>
                            <w:tcW w:w="3154" w:type="dxa"/>
                            <w:tcBorders>
                              <w:top w:val="single" w:sz="5" w:space="0" w:color="000000"/>
                              <w:left w:val="single" w:sz="6" w:space="0" w:color="000000"/>
                              <w:bottom w:val="single" w:sz="5" w:space="0" w:color="000000"/>
                              <w:right w:val="single" w:sz="5" w:space="0" w:color="000000"/>
                            </w:tcBorders>
                          </w:tcPr>
                          <w:p w14:paraId="25C5E787" w14:textId="77777777" w:rsidR="00117843" w:rsidRDefault="00117843">
                            <w:pPr>
                              <w:pStyle w:val="TableParagraph"/>
                              <w:spacing w:line="260" w:lineRule="exact"/>
                              <w:ind w:left="174"/>
                              <w:rPr>
                                <w:rFonts w:ascii="Times New Roman" w:eastAsia="Times New Roman" w:hAnsi="Times New Roman" w:cs="Times New Roman"/>
                                <w:sz w:val="23"/>
                                <w:szCs w:val="23"/>
                              </w:rPr>
                            </w:pPr>
                            <w:r>
                              <w:rPr>
                                <w:rFonts w:ascii="Times New Roman"/>
                                <w:sz w:val="23"/>
                              </w:rPr>
                              <w:t>Board</w:t>
                            </w:r>
                            <w:r>
                              <w:rPr>
                                <w:rFonts w:ascii="Times New Roman"/>
                                <w:spacing w:val="22"/>
                                <w:sz w:val="23"/>
                              </w:rPr>
                              <w:t xml:space="preserve"> </w:t>
                            </w:r>
                            <w:r>
                              <w:rPr>
                                <w:rFonts w:ascii="Times New Roman"/>
                                <w:sz w:val="23"/>
                              </w:rPr>
                              <w:t>of</w:t>
                            </w:r>
                            <w:r>
                              <w:rPr>
                                <w:rFonts w:ascii="Times New Roman"/>
                                <w:spacing w:val="11"/>
                                <w:sz w:val="23"/>
                              </w:rPr>
                              <w:t xml:space="preserve"> </w:t>
                            </w:r>
                            <w:r>
                              <w:rPr>
                                <w:rFonts w:ascii="Times New Roman"/>
                                <w:sz w:val="23"/>
                              </w:rPr>
                              <w:t>Public</w:t>
                            </w:r>
                            <w:r>
                              <w:rPr>
                                <w:rFonts w:ascii="Times New Roman"/>
                                <w:spacing w:val="24"/>
                                <w:sz w:val="23"/>
                              </w:rPr>
                              <w:t xml:space="preserve"> </w:t>
                            </w:r>
                            <w:r>
                              <w:rPr>
                                <w:rFonts w:ascii="Times New Roman"/>
                                <w:sz w:val="23"/>
                              </w:rPr>
                              <w:t>Works</w:t>
                            </w:r>
                          </w:p>
                        </w:tc>
                        <w:tc>
                          <w:tcPr>
                            <w:tcW w:w="2674" w:type="dxa"/>
                            <w:tcBorders>
                              <w:top w:val="single" w:sz="5" w:space="0" w:color="000000"/>
                              <w:left w:val="single" w:sz="5" w:space="0" w:color="000000"/>
                              <w:bottom w:val="single" w:sz="5" w:space="0" w:color="000000"/>
                              <w:right w:val="single" w:sz="7" w:space="0" w:color="000000"/>
                            </w:tcBorders>
                          </w:tcPr>
                          <w:p w14:paraId="344FEAC1" w14:textId="4E95CCD1" w:rsidR="00117843" w:rsidRPr="00823C61" w:rsidRDefault="00117843">
                            <w:pPr>
                              <w:rPr>
                                <w:rFonts w:ascii="Times New Roman" w:hAnsi="Times New Roman" w:cs="Times New Roman"/>
                                <w:b/>
                              </w:rPr>
                            </w:pPr>
                            <w:r w:rsidRPr="00823C61">
                              <w:rPr>
                                <w:rFonts w:ascii="Times New Roman" w:hAnsi="Times New Roman" w:cs="Times New Roman"/>
                                <w:b/>
                              </w:rPr>
                              <w:t>Approve Annual State Budget Allocation.</w:t>
                            </w:r>
                          </w:p>
                        </w:tc>
                        <w:tc>
                          <w:tcPr>
                            <w:tcW w:w="2671" w:type="dxa"/>
                            <w:tcBorders>
                              <w:top w:val="single" w:sz="5" w:space="0" w:color="000000"/>
                              <w:left w:val="single" w:sz="7" w:space="0" w:color="000000"/>
                              <w:bottom w:val="single" w:sz="5" w:space="0" w:color="000000"/>
                              <w:right w:val="single" w:sz="7" w:space="0" w:color="000000"/>
                            </w:tcBorders>
                          </w:tcPr>
                          <w:p w14:paraId="78EDB73D" w14:textId="6B6D9966"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c>
                          <w:tcPr>
                            <w:tcW w:w="2664" w:type="dxa"/>
                            <w:tcBorders>
                              <w:top w:val="single" w:sz="5" w:space="0" w:color="000000"/>
                              <w:left w:val="single" w:sz="7" w:space="0" w:color="000000"/>
                              <w:bottom w:val="single" w:sz="5" w:space="0" w:color="000000"/>
                              <w:right w:val="single" w:sz="14" w:space="0" w:color="000000"/>
                            </w:tcBorders>
                          </w:tcPr>
                          <w:p w14:paraId="529BAA27" w14:textId="63DF4A89" w:rsidR="00117843" w:rsidRPr="00823C61" w:rsidRDefault="00117843">
                            <w:pPr>
                              <w:rPr>
                                <w:rFonts w:ascii="Times New Roman" w:hAnsi="Times New Roman" w:cs="Times New Roman"/>
                                <w:b/>
                              </w:rPr>
                            </w:pPr>
                            <w:r w:rsidRPr="00823C61">
                              <w:rPr>
                                <w:rFonts w:ascii="Times New Roman" w:hAnsi="Times New Roman" w:cs="Times New Roman"/>
                                <w:b/>
                              </w:rPr>
                              <w:t>Approve Final Capital Funding for each project.</w:t>
                            </w:r>
                          </w:p>
                        </w:tc>
                        <w:tc>
                          <w:tcPr>
                            <w:tcW w:w="2755" w:type="dxa"/>
                            <w:tcBorders>
                              <w:top w:val="single" w:sz="5" w:space="0" w:color="000000"/>
                              <w:left w:val="single" w:sz="14" w:space="0" w:color="000000"/>
                              <w:bottom w:val="single" w:sz="5" w:space="0" w:color="000000"/>
                              <w:right w:val="single" w:sz="2" w:space="0" w:color="000000"/>
                            </w:tcBorders>
                          </w:tcPr>
                          <w:p w14:paraId="38DB71E9" w14:textId="7183E177" w:rsidR="00117843" w:rsidRPr="00823C61" w:rsidRDefault="00117843">
                            <w:pPr>
                              <w:rPr>
                                <w:rFonts w:ascii="Times New Roman" w:hAnsi="Times New Roman" w:cs="Times New Roman"/>
                                <w:b/>
                              </w:rPr>
                            </w:pPr>
                            <w:r w:rsidRPr="00823C61">
                              <w:rPr>
                                <w:rFonts w:ascii="Times New Roman" w:hAnsi="Times New Roman" w:cs="Times New Roman"/>
                                <w:b/>
                              </w:rPr>
                              <w:t>None</w:t>
                            </w:r>
                            <w:r w:rsidR="00180231" w:rsidRPr="00823C61">
                              <w:rPr>
                                <w:rFonts w:ascii="Times New Roman" w:hAnsi="Times New Roman" w:cs="Times New Roman"/>
                                <w:b/>
                              </w:rPr>
                              <w:t>.</w:t>
                            </w:r>
                          </w:p>
                        </w:tc>
                      </w:tr>
                      <w:tr w:rsidR="00117843" w14:paraId="5A0665B9" w14:textId="77777777" w:rsidTr="00D229C6">
                        <w:trPr>
                          <w:trHeight w:hRule="exact" w:val="1307"/>
                        </w:trPr>
                        <w:tc>
                          <w:tcPr>
                            <w:tcW w:w="3154" w:type="dxa"/>
                            <w:tcBorders>
                              <w:top w:val="single" w:sz="5" w:space="0" w:color="000000"/>
                              <w:left w:val="single" w:sz="6" w:space="0" w:color="000000"/>
                              <w:bottom w:val="single" w:sz="5" w:space="0" w:color="000000"/>
                              <w:right w:val="single" w:sz="2" w:space="0" w:color="000000"/>
                            </w:tcBorders>
                          </w:tcPr>
                          <w:p w14:paraId="06928782" w14:textId="77777777" w:rsidR="00117843" w:rsidRDefault="00117843">
                            <w:pPr>
                              <w:pStyle w:val="TableParagraph"/>
                              <w:spacing w:line="252" w:lineRule="auto"/>
                              <w:ind w:left="184" w:right="335"/>
                              <w:rPr>
                                <w:rFonts w:ascii="Times New Roman" w:eastAsia="Times New Roman" w:hAnsi="Times New Roman" w:cs="Times New Roman"/>
                                <w:sz w:val="23"/>
                                <w:szCs w:val="23"/>
                              </w:rPr>
                            </w:pPr>
                            <w:r>
                              <w:rPr>
                                <w:rFonts w:ascii="Times New Roman"/>
                                <w:sz w:val="23"/>
                              </w:rPr>
                              <w:t>Interagency</w:t>
                            </w:r>
                            <w:r>
                              <w:rPr>
                                <w:rFonts w:ascii="Times New Roman"/>
                                <w:spacing w:val="41"/>
                                <w:sz w:val="23"/>
                              </w:rPr>
                              <w:t xml:space="preserve"> </w:t>
                            </w:r>
                            <w:r>
                              <w:rPr>
                                <w:rFonts w:ascii="Times New Roman"/>
                                <w:sz w:val="23"/>
                              </w:rPr>
                              <w:t>Committee</w:t>
                            </w:r>
                            <w:r>
                              <w:rPr>
                                <w:rFonts w:ascii="Times New Roman"/>
                                <w:spacing w:val="40"/>
                                <w:sz w:val="23"/>
                              </w:rPr>
                              <w:t xml:space="preserve"> </w:t>
                            </w:r>
                            <w:r>
                              <w:rPr>
                                <w:rFonts w:ascii="Times New Roman"/>
                                <w:sz w:val="23"/>
                              </w:rPr>
                              <w:t>for</w:t>
                            </w:r>
                            <w:r>
                              <w:rPr>
                                <w:rFonts w:ascii="Times New Roman"/>
                                <w:w w:val="105"/>
                                <w:sz w:val="23"/>
                              </w:rPr>
                              <w:t xml:space="preserve"> </w:t>
                            </w:r>
                            <w:r>
                              <w:rPr>
                                <w:rFonts w:ascii="Times New Roman"/>
                                <w:sz w:val="23"/>
                              </w:rPr>
                              <w:t>Public</w:t>
                            </w:r>
                            <w:r>
                              <w:rPr>
                                <w:rFonts w:ascii="Times New Roman"/>
                                <w:spacing w:val="33"/>
                                <w:sz w:val="23"/>
                              </w:rPr>
                              <w:t xml:space="preserve"> </w:t>
                            </w:r>
                            <w:r>
                              <w:rPr>
                                <w:rFonts w:ascii="Times New Roman"/>
                                <w:sz w:val="23"/>
                              </w:rPr>
                              <w:t>School</w:t>
                            </w:r>
                            <w:r>
                              <w:rPr>
                                <w:rFonts w:ascii="Times New Roman"/>
                                <w:spacing w:val="35"/>
                                <w:sz w:val="23"/>
                              </w:rPr>
                              <w:t xml:space="preserve"> </w:t>
                            </w:r>
                            <w:r>
                              <w:rPr>
                                <w:rFonts w:ascii="Times New Roman"/>
                                <w:sz w:val="23"/>
                              </w:rPr>
                              <w:t>Construction</w:t>
                            </w:r>
                          </w:p>
                        </w:tc>
                        <w:tc>
                          <w:tcPr>
                            <w:tcW w:w="2674" w:type="dxa"/>
                            <w:tcBorders>
                              <w:top w:val="single" w:sz="5" w:space="0" w:color="000000"/>
                              <w:left w:val="single" w:sz="2" w:space="0" w:color="000000"/>
                              <w:bottom w:val="single" w:sz="5" w:space="0" w:color="000000"/>
                              <w:right w:val="single" w:sz="2" w:space="0" w:color="000000"/>
                            </w:tcBorders>
                          </w:tcPr>
                          <w:p w14:paraId="3E6549F6" w14:textId="469E2C80" w:rsidR="00117843" w:rsidRPr="00823C61" w:rsidRDefault="00180231">
                            <w:pPr>
                              <w:rPr>
                                <w:rFonts w:ascii="Times New Roman" w:hAnsi="Times New Roman" w:cs="Times New Roman"/>
                                <w:b/>
                              </w:rPr>
                            </w:pPr>
                            <w:r w:rsidRPr="00823C61">
                              <w:rPr>
                                <w:rFonts w:ascii="Times New Roman" w:hAnsi="Times New Roman" w:cs="Times New Roman"/>
                                <w:b/>
                              </w:rPr>
                              <w:t>A</w:t>
                            </w:r>
                            <w:r w:rsidR="00117843" w:rsidRPr="00823C61">
                              <w:rPr>
                                <w:rFonts w:ascii="Times New Roman" w:hAnsi="Times New Roman" w:cs="Times New Roman"/>
                                <w:b/>
                              </w:rPr>
                              <w:t>pprov</w:t>
                            </w:r>
                            <w:r w:rsidRPr="00823C61">
                              <w:rPr>
                                <w:rFonts w:ascii="Times New Roman" w:hAnsi="Times New Roman" w:cs="Times New Roman"/>
                                <w:b/>
                              </w:rPr>
                              <w:t xml:space="preserve">e final </w:t>
                            </w:r>
                            <w:r w:rsidR="00117843" w:rsidRPr="00823C61">
                              <w:rPr>
                                <w:rFonts w:ascii="Times New Roman" w:hAnsi="Times New Roman" w:cs="Times New Roman"/>
                                <w:b/>
                              </w:rPr>
                              <w:t xml:space="preserve">project plans for which State funds have been requested. </w:t>
                            </w:r>
                          </w:p>
                        </w:tc>
                        <w:tc>
                          <w:tcPr>
                            <w:tcW w:w="2671" w:type="dxa"/>
                            <w:tcBorders>
                              <w:top w:val="single" w:sz="5" w:space="0" w:color="000000"/>
                              <w:left w:val="single" w:sz="2" w:space="0" w:color="000000"/>
                              <w:bottom w:val="single" w:sz="6" w:space="0" w:color="000000"/>
                              <w:right w:val="single" w:sz="15" w:space="0" w:color="000000"/>
                            </w:tcBorders>
                          </w:tcPr>
                          <w:p w14:paraId="4ED34400" w14:textId="45C6F630" w:rsidR="00117843" w:rsidRPr="00823C61" w:rsidRDefault="00117843">
                            <w:pPr>
                              <w:rPr>
                                <w:rFonts w:ascii="Times New Roman" w:hAnsi="Times New Roman" w:cs="Times New Roman"/>
                                <w:b/>
                              </w:rPr>
                            </w:pPr>
                            <w:r w:rsidRPr="00823C61">
                              <w:rPr>
                                <w:rFonts w:ascii="Times New Roman" w:hAnsi="Times New Roman" w:cs="Times New Roman"/>
                                <w:b/>
                              </w:rPr>
                              <w:t>Review and approv</w:t>
                            </w:r>
                            <w:r w:rsidR="00180231" w:rsidRPr="00823C61">
                              <w:rPr>
                                <w:rFonts w:ascii="Times New Roman" w:hAnsi="Times New Roman" w:cs="Times New Roman"/>
                                <w:b/>
                              </w:rPr>
                              <w:t>e</w:t>
                            </w:r>
                            <w:r w:rsidRPr="00823C61">
                              <w:rPr>
                                <w:rFonts w:ascii="Times New Roman" w:hAnsi="Times New Roman" w:cs="Times New Roman"/>
                                <w:b/>
                              </w:rPr>
                              <w:t xml:space="preserve"> projects as submitted by LEAs and reviewed by PSCP staff.</w:t>
                            </w:r>
                          </w:p>
                        </w:tc>
                        <w:tc>
                          <w:tcPr>
                            <w:tcW w:w="2664" w:type="dxa"/>
                            <w:tcBorders>
                              <w:top w:val="single" w:sz="5" w:space="0" w:color="000000"/>
                              <w:left w:val="single" w:sz="15" w:space="0" w:color="000000"/>
                              <w:bottom w:val="single" w:sz="5" w:space="0" w:color="000000"/>
                              <w:right w:val="single" w:sz="2" w:space="0" w:color="000000"/>
                            </w:tcBorders>
                          </w:tcPr>
                          <w:p w14:paraId="19E4817A" w14:textId="7CDF6EF8" w:rsidR="00117843" w:rsidRPr="00823C61" w:rsidRDefault="00117843">
                            <w:pPr>
                              <w:rPr>
                                <w:rFonts w:ascii="Times New Roman" w:hAnsi="Times New Roman" w:cs="Times New Roman"/>
                                <w:b/>
                              </w:rPr>
                            </w:pPr>
                            <w:r w:rsidRPr="00823C61">
                              <w:rPr>
                                <w:rFonts w:ascii="Times New Roman" w:hAnsi="Times New Roman" w:cs="Times New Roman"/>
                                <w:b/>
                              </w:rPr>
                              <w:t>Recommend</w:t>
                            </w:r>
                            <w:r w:rsidR="00180231" w:rsidRPr="00823C61">
                              <w:rPr>
                                <w:rFonts w:ascii="Times New Roman" w:hAnsi="Times New Roman" w:cs="Times New Roman"/>
                                <w:b/>
                              </w:rPr>
                              <w:t xml:space="preserve"> funding</w:t>
                            </w:r>
                            <w:r w:rsidRPr="00823C61">
                              <w:rPr>
                                <w:rFonts w:ascii="Times New Roman" w:hAnsi="Times New Roman" w:cs="Times New Roman"/>
                                <w:b/>
                              </w:rPr>
                              <w:t xml:space="preserve"> to the BPW</w:t>
                            </w:r>
                            <w:r w:rsidR="00180231" w:rsidRPr="00823C61">
                              <w:rPr>
                                <w:rFonts w:ascii="Times New Roman" w:hAnsi="Times New Roman" w:cs="Times New Roman"/>
                                <w:b/>
                              </w:rPr>
                              <w:t>.</w:t>
                            </w:r>
                          </w:p>
                        </w:tc>
                        <w:tc>
                          <w:tcPr>
                            <w:tcW w:w="2755" w:type="dxa"/>
                            <w:tcBorders>
                              <w:top w:val="single" w:sz="5" w:space="0" w:color="000000"/>
                              <w:left w:val="single" w:sz="2" w:space="0" w:color="000000"/>
                              <w:bottom w:val="single" w:sz="5" w:space="0" w:color="000000"/>
                              <w:right w:val="single" w:sz="2" w:space="0" w:color="000000"/>
                            </w:tcBorders>
                          </w:tcPr>
                          <w:p w14:paraId="6E47F81D" w14:textId="0A2E59EF" w:rsidR="00117843" w:rsidRPr="00823C61" w:rsidRDefault="00180231">
                            <w:pPr>
                              <w:rPr>
                                <w:rFonts w:ascii="Times New Roman" w:hAnsi="Times New Roman" w:cs="Times New Roman"/>
                                <w:b/>
                              </w:rPr>
                            </w:pPr>
                            <w:r w:rsidRPr="00823C61">
                              <w:rPr>
                                <w:rFonts w:ascii="Times New Roman" w:hAnsi="Times New Roman" w:cs="Times New Roman"/>
                                <w:b/>
                              </w:rPr>
                              <w:t>Conduct f</w:t>
                            </w:r>
                            <w:r w:rsidR="00117843" w:rsidRPr="00823C61">
                              <w:rPr>
                                <w:rFonts w:ascii="Times New Roman" w:hAnsi="Times New Roman" w:cs="Times New Roman"/>
                                <w:b/>
                              </w:rPr>
                              <w:t>inal review</w:t>
                            </w:r>
                            <w:r w:rsidRPr="00823C61">
                              <w:rPr>
                                <w:rFonts w:ascii="Times New Roman" w:hAnsi="Times New Roman" w:cs="Times New Roman"/>
                                <w:b/>
                              </w:rPr>
                              <w:t>. A</w:t>
                            </w:r>
                            <w:r w:rsidR="00117843" w:rsidRPr="00823C61">
                              <w:rPr>
                                <w:rFonts w:ascii="Times New Roman" w:hAnsi="Times New Roman" w:cs="Times New Roman"/>
                                <w:b/>
                              </w:rPr>
                              <w:t xml:space="preserve">pprove sites and new construction project plans. </w:t>
                            </w:r>
                          </w:p>
                        </w:tc>
                      </w:tr>
                      <w:tr w:rsidR="00117843" w14:paraId="0356097D" w14:textId="77777777" w:rsidTr="00117843">
                        <w:trPr>
                          <w:trHeight w:hRule="exact" w:val="1326"/>
                        </w:trPr>
                        <w:tc>
                          <w:tcPr>
                            <w:tcW w:w="3154" w:type="dxa"/>
                            <w:tcBorders>
                              <w:top w:val="single" w:sz="5" w:space="0" w:color="000000"/>
                              <w:left w:val="single" w:sz="6" w:space="0" w:color="000000"/>
                              <w:bottom w:val="single" w:sz="2" w:space="0" w:color="000000"/>
                              <w:right w:val="single" w:sz="2" w:space="0" w:color="000000"/>
                            </w:tcBorders>
                          </w:tcPr>
                          <w:p w14:paraId="42794758" w14:textId="77777777" w:rsidR="00117843" w:rsidRDefault="00117843">
                            <w:pPr>
                              <w:pStyle w:val="TableParagraph"/>
                              <w:ind w:left="194" w:right="170" w:hanging="5"/>
                              <w:rPr>
                                <w:rFonts w:ascii="Times New Roman" w:eastAsia="Times New Roman" w:hAnsi="Times New Roman" w:cs="Times New Roman"/>
                                <w:sz w:val="24"/>
                                <w:szCs w:val="24"/>
                              </w:rPr>
                            </w:pPr>
                            <w:r>
                              <w:rPr>
                                <w:rFonts w:ascii="Times New Roman"/>
                                <w:w w:val="105"/>
                                <w:sz w:val="24"/>
                              </w:rPr>
                              <w:t>The</w:t>
                            </w:r>
                            <w:r>
                              <w:rPr>
                                <w:rFonts w:ascii="Times New Roman"/>
                                <w:spacing w:val="9"/>
                                <w:w w:val="105"/>
                                <w:sz w:val="24"/>
                              </w:rPr>
                              <w:t xml:space="preserve"> </w:t>
                            </w:r>
                            <w:r>
                              <w:rPr>
                                <w:rFonts w:ascii="Times New Roman"/>
                                <w:w w:val="105"/>
                                <w:sz w:val="24"/>
                              </w:rPr>
                              <w:t xml:space="preserve">Appropriate </w:t>
                            </w:r>
                            <w:r>
                              <w:rPr>
                                <w:rFonts w:ascii="Times New Roman"/>
                                <w:spacing w:val="1"/>
                                <w:w w:val="105"/>
                                <w:sz w:val="24"/>
                              </w:rPr>
                              <w:t xml:space="preserve"> </w:t>
                            </w:r>
                            <w:r>
                              <w:rPr>
                                <w:rFonts w:ascii="Times New Roman"/>
                                <w:w w:val="105"/>
                                <w:sz w:val="24"/>
                              </w:rPr>
                              <w:t>Statutory</w:t>
                            </w:r>
                            <w:r>
                              <w:rPr>
                                <w:rFonts w:ascii="Times New Roman"/>
                                <w:w w:val="108"/>
                                <w:sz w:val="24"/>
                              </w:rPr>
                              <w:t xml:space="preserve"> </w:t>
                            </w:r>
                            <w:r>
                              <w:rPr>
                                <w:rFonts w:ascii="Times New Roman"/>
                                <w:w w:val="105"/>
                                <w:sz w:val="24"/>
                              </w:rPr>
                              <w:t>Structure</w:t>
                            </w:r>
                            <w:r>
                              <w:rPr>
                                <w:rFonts w:ascii="Times New Roman"/>
                                <w:spacing w:val="32"/>
                                <w:w w:val="105"/>
                                <w:sz w:val="24"/>
                              </w:rPr>
                              <w:t xml:space="preserve"> </w:t>
                            </w:r>
                            <w:r>
                              <w:rPr>
                                <w:rFonts w:ascii="Times New Roman"/>
                                <w:w w:val="105"/>
                                <w:sz w:val="24"/>
                              </w:rPr>
                              <w:t>for</w:t>
                            </w:r>
                            <w:r>
                              <w:rPr>
                                <w:rFonts w:ascii="Times New Roman"/>
                                <w:spacing w:val="26"/>
                                <w:w w:val="105"/>
                                <w:sz w:val="24"/>
                              </w:rPr>
                              <w:t xml:space="preserve"> </w:t>
                            </w:r>
                            <w:r>
                              <w:rPr>
                                <w:rFonts w:ascii="Times New Roman"/>
                                <w:w w:val="105"/>
                                <w:sz w:val="24"/>
                              </w:rPr>
                              <w:t>the</w:t>
                            </w:r>
                            <w:r>
                              <w:rPr>
                                <w:rFonts w:ascii="Times New Roman"/>
                                <w:w w:val="107"/>
                                <w:sz w:val="24"/>
                              </w:rPr>
                              <w:t xml:space="preserve"> </w:t>
                            </w:r>
                            <w:r>
                              <w:rPr>
                                <w:rFonts w:ascii="Times New Roman"/>
                                <w:w w:val="105"/>
                                <w:sz w:val="24"/>
                              </w:rPr>
                              <w:t>Interagency</w:t>
                            </w:r>
                            <w:r>
                              <w:rPr>
                                <w:rFonts w:ascii="Times New Roman"/>
                                <w:spacing w:val="21"/>
                                <w:w w:val="105"/>
                                <w:sz w:val="24"/>
                              </w:rPr>
                              <w:t xml:space="preserve"> </w:t>
                            </w:r>
                            <w:r>
                              <w:rPr>
                                <w:rFonts w:ascii="Times New Roman"/>
                                <w:w w:val="105"/>
                                <w:sz w:val="24"/>
                              </w:rPr>
                              <w:t>Committee</w:t>
                            </w:r>
                            <w:r>
                              <w:rPr>
                                <w:rFonts w:ascii="Times New Roman"/>
                                <w:spacing w:val="8"/>
                                <w:w w:val="105"/>
                                <w:sz w:val="24"/>
                              </w:rPr>
                              <w:t xml:space="preserve"> </w:t>
                            </w:r>
                            <w:r>
                              <w:rPr>
                                <w:rFonts w:ascii="Times New Roman"/>
                                <w:w w:val="105"/>
                                <w:sz w:val="24"/>
                              </w:rPr>
                              <w:t>for</w:t>
                            </w:r>
                            <w:r>
                              <w:rPr>
                                <w:rFonts w:ascii="Times New Roman"/>
                                <w:w w:val="109"/>
                                <w:sz w:val="24"/>
                              </w:rPr>
                              <w:t xml:space="preserve"> </w:t>
                            </w:r>
                            <w:r>
                              <w:rPr>
                                <w:rFonts w:ascii="Times New Roman"/>
                                <w:w w:val="105"/>
                                <w:sz w:val="24"/>
                              </w:rPr>
                              <w:t>Public</w:t>
                            </w:r>
                            <w:r>
                              <w:rPr>
                                <w:rFonts w:ascii="Times New Roman"/>
                                <w:spacing w:val="-15"/>
                                <w:w w:val="105"/>
                                <w:sz w:val="24"/>
                              </w:rPr>
                              <w:t xml:space="preserve"> </w:t>
                            </w:r>
                            <w:r>
                              <w:rPr>
                                <w:rFonts w:ascii="Times New Roman"/>
                                <w:w w:val="105"/>
                                <w:sz w:val="24"/>
                              </w:rPr>
                              <w:t>School</w:t>
                            </w:r>
                            <w:r>
                              <w:rPr>
                                <w:rFonts w:ascii="Times New Roman"/>
                                <w:spacing w:val="-20"/>
                                <w:w w:val="105"/>
                                <w:sz w:val="24"/>
                              </w:rPr>
                              <w:t xml:space="preserve"> </w:t>
                            </w:r>
                            <w:r>
                              <w:rPr>
                                <w:rFonts w:ascii="Times New Roman"/>
                                <w:w w:val="105"/>
                                <w:sz w:val="24"/>
                              </w:rPr>
                              <w:t>Construction</w:t>
                            </w:r>
                          </w:p>
                        </w:tc>
                        <w:tc>
                          <w:tcPr>
                            <w:tcW w:w="10764" w:type="dxa"/>
                            <w:gridSpan w:val="4"/>
                            <w:tcBorders>
                              <w:top w:val="single" w:sz="5" w:space="0" w:color="000000"/>
                              <w:left w:val="single" w:sz="2" w:space="0" w:color="000000"/>
                              <w:bottom w:val="single" w:sz="2" w:space="0" w:color="000000"/>
                              <w:right w:val="single" w:sz="2" w:space="0" w:color="000000"/>
                            </w:tcBorders>
                          </w:tcPr>
                          <w:p w14:paraId="153B7CE2" w14:textId="22B110A3" w:rsidR="000F6EE9" w:rsidRPr="004A7E07" w:rsidRDefault="000F6EE9" w:rsidP="000F6EE9">
                            <w:pPr>
                              <w:rPr>
                                <w:rFonts w:ascii="Times New Roman" w:hAnsi="Times New Roman" w:cs="Times New Roman"/>
                                <w:b/>
                              </w:rPr>
                            </w:pPr>
                            <w:r w:rsidRPr="00823C61">
                              <w:rPr>
                                <w:rFonts w:ascii="Times New Roman" w:hAnsi="Times New Roman" w:cs="Times New Roman"/>
                                <w:b/>
                              </w:rPr>
                              <w:t>While the IAC process has generally accomplished its mission over the years, it is difficult to pinpoint an ideal structure for the body. The</w:t>
                            </w:r>
                            <w:r w:rsidRPr="004A7E07">
                              <w:rPr>
                                <w:rFonts w:ascii="Times New Roman" w:hAnsi="Times New Roman" w:cs="Times New Roman"/>
                                <w:b/>
                              </w:rPr>
                              <w:t xml:space="preserve"> Commission’s review of comparable structures was broad-based</w:t>
                            </w:r>
                            <w:r w:rsidR="00823C61">
                              <w:rPr>
                                <w:rFonts w:ascii="Times New Roman" w:hAnsi="Times New Roman" w:cs="Times New Roman"/>
                                <w:b/>
                              </w:rPr>
                              <w:t xml:space="preserve"> and did not provide enough information to determine alternative options</w:t>
                            </w:r>
                            <w:r w:rsidR="004A7E07">
                              <w:rPr>
                                <w:rFonts w:ascii="Times New Roman" w:hAnsi="Times New Roman" w:cs="Times New Roman"/>
                                <w:b/>
                              </w:rPr>
                              <w:t>.</w:t>
                            </w:r>
                          </w:p>
                          <w:p w14:paraId="41B2CC57" w14:textId="6E105A55" w:rsidR="000F6EE9" w:rsidRPr="004A7E07" w:rsidRDefault="000F6EE9">
                            <w:pPr>
                              <w:rPr>
                                <w:rFonts w:ascii="Times New Roman" w:hAnsi="Times New Roman" w:cs="Times New Roman"/>
                                <w:b/>
                              </w:rPr>
                            </w:pPr>
                          </w:p>
                        </w:tc>
                      </w:tr>
                    </w:tbl>
                    <w:p w14:paraId="16B6B8C2" w14:textId="77777777" w:rsidR="00117843" w:rsidRDefault="00117843"/>
                  </w:txbxContent>
                </v:textbox>
                <w10:wrap anchorx="page"/>
              </v:shape>
            </w:pict>
          </mc:Fallback>
        </mc:AlternateContent>
      </w:r>
      <w:r w:rsidRPr="00944EB0">
        <w:rPr>
          <w:rFonts w:ascii="Times New Roman" w:hAnsi="Times New Roman" w:cs="Times New Roman"/>
          <w:w w:val="170"/>
          <w:sz w:val="14"/>
        </w:rPr>
        <w:t>0\</w:t>
      </w:r>
    </w:p>
    <w:p w14:paraId="367D0792" w14:textId="77777777" w:rsidR="008F4251" w:rsidRPr="00944EB0" w:rsidRDefault="008F4251">
      <w:pPr>
        <w:rPr>
          <w:rFonts w:ascii="Times New Roman" w:eastAsia="Times New Roman" w:hAnsi="Times New Roman" w:cs="Times New Roman"/>
          <w:sz w:val="20"/>
          <w:szCs w:val="20"/>
        </w:rPr>
      </w:pPr>
    </w:p>
    <w:p w14:paraId="75984A5F" w14:textId="77777777" w:rsidR="008F4251" w:rsidRPr="00944EB0" w:rsidRDefault="008F4251">
      <w:pPr>
        <w:rPr>
          <w:rFonts w:ascii="Times New Roman" w:eastAsia="Times New Roman" w:hAnsi="Times New Roman" w:cs="Times New Roman"/>
          <w:sz w:val="20"/>
          <w:szCs w:val="20"/>
        </w:rPr>
      </w:pPr>
    </w:p>
    <w:p w14:paraId="6E6A12A6" w14:textId="77777777" w:rsidR="008F4251" w:rsidRPr="00944EB0" w:rsidRDefault="008F4251">
      <w:pPr>
        <w:rPr>
          <w:rFonts w:ascii="Times New Roman" w:eastAsia="Times New Roman" w:hAnsi="Times New Roman" w:cs="Times New Roman"/>
          <w:sz w:val="20"/>
          <w:szCs w:val="20"/>
        </w:rPr>
      </w:pPr>
    </w:p>
    <w:p w14:paraId="765A591F" w14:textId="77777777" w:rsidR="008F4251" w:rsidRPr="00944EB0" w:rsidRDefault="008F4251">
      <w:pPr>
        <w:rPr>
          <w:rFonts w:ascii="Times New Roman" w:eastAsia="Times New Roman" w:hAnsi="Times New Roman" w:cs="Times New Roman"/>
          <w:sz w:val="20"/>
          <w:szCs w:val="20"/>
        </w:rPr>
      </w:pPr>
    </w:p>
    <w:p w14:paraId="0319ECFB" w14:textId="77777777" w:rsidR="008F4251" w:rsidRPr="00944EB0" w:rsidRDefault="008F4251">
      <w:pPr>
        <w:rPr>
          <w:rFonts w:ascii="Times New Roman" w:eastAsia="Times New Roman" w:hAnsi="Times New Roman" w:cs="Times New Roman"/>
          <w:sz w:val="20"/>
          <w:szCs w:val="20"/>
        </w:rPr>
      </w:pPr>
    </w:p>
    <w:p w14:paraId="14A51042" w14:textId="77777777" w:rsidR="008F4251" w:rsidRPr="00944EB0" w:rsidRDefault="008F4251">
      <w:pPr>
        <w:rPr>
          <w:rFonts w:ascii="Times New Roman" w:eastAsia="Times New Roman" w:hAnsi="Times New Roman" w:cs="Times New Roman"/>
          <w:sz w:val="20"/>
          <w:szCs w:val="20"/>
        </w:rPr>
      </w:pPr>
    </w:p>
    <w:p w14:paraId="1B6D7ADD" w14:textId="77777777" w:rsidR="008F4251" w:rsidRPr="00944EB0" w:rsidRDefault="008F4251">
      <w:pPr>
        <w:rPr>
          <w:rFonts w:ascii="Times New Roman" w:eastAsia="Times New Roman" w:hAnsi="Times New Roman" w:cs="Times New Roman"/>
          <w:sz w:val="20"/>
          <w:szCs w:val="20"/>
        </w:rPr>
      </w:pPr>
    </w:p>
    <w:p w14:paraId="520F3452" w14:textId="77777777" w:rsidR="008F4251" w:rsidRPr="00944EB0" w:rsidRDefault="008F4251">
      <w:pPr>
        <w:rPr>
          <w:rFonts w:ascii="Times New Roman" w:eastAsia="Times New Roman" w:hAnsi="Times New Roman" w:cs="Times New Roman"/>
          <w:sz w:val="20"/>
          <w:szCs w:val="20"/>
        </w:rPr>
      </w:pPr>
    </w:p>
    <w:p w14:paraId="2C5704EF" w14:textId="77777777" w:rsidR="008F4251" w:rsidRPr="00944EB0" w:rsidRDefault="008F4251">
      <w:pPr>
        <w:rPr>
          <w:rFonts w:ascii="Times New Roman" w:eastAsia="Times New Roman" w:hAnsi="Times New Roman" w:cs="Times New Roman"/>
          <w:sz w:val="20"/>
          <w:szCs w:val="20"/>
        </w:rPr>
      </w:pPr>
    </w:p>
    <w:p w14:paraId="216501D1" w14:textId="77777777" w:rsidR="008F4251" w:rsidRPr="00944EB0" w:rsidRDefault="008F4251">
      <w:pPr>
        <w:rPr>
          <w:rFonts w:ascii="Times New Roman" w:eastAsia="Times New Roman" w:hAnsi="Times New Roman" w:cs="Times New Roman"/>
          <w:sz w:val="20"/>
          <w:szCs w:val="20"/>
        </w:rPr>
      </w:pPr>
    </w:p>
    <w:p w14:paraId="3B038339" w14:textId="77777777" w:rsidR="008F4251" w:rsidRPr="00944EB0" w:rsidRDefault="008F4251">
      <w:pPr>
        <w:rPr>
          <w:rFonts w:ascii="Times New Roman" w:eastAsia="Times New Roman" w:hAnsi="Times New Roman" w:cs="Times New Roman"/>
          <w:sz w:val="20"/>
          <w:szCs w:val="20"/>
        </w:rPr>
      </w:pPr>
    </w:p>
    <w:p w14:paraId="10CDE273" w14:textId="77777777" w:rsidR="008F4251" w:rsidRPr="00944EB0" w:rsidRDefault="008F4251">
      <w:pPr>
        <w:rPr>
          <w:rFonts w:ascii="Times New Roman" w:eastAsia="Times New Roman" w:hAnsi="Times New Roman" w:cs="Times New Roman"/>
          <w:sz w:val="20"/>
          <w:szCs w:val="20"/>
        </w:rPr>
      </w:pPr>
    </w:p>
    <w:p w14:paraId="457506DB" w14:textId="77777777" w:rsidR="008F4251" w:rsidRPr="00944EB0" w:rsidRDefault="008F4251">
      <w:pPr>
        <w:rPr>
          <w:rFonts w:ascii="Times New Roman" w:eastAsia="Times New Roman" w:hAnsi="Times New Roman" w:cs="Times New Roman"/>
          <w:sz w:val="20"/>
          <w:szCs w:val="20"/>
        </w:rPr>
      </w:pPr>
    </w:p>
    <w:p w14:paraId="3594D86D" w14:textId="77777777" w:rsidR="008F4251" w:rsidRPr="00944EB0" w:rsidRDefault="008F4251">
      <w:pPr>
        <w:rPr>
          <w:rFonts w:ascii="Times New Roman" w:eastAsia="Times New Roman" w:hAnsi="Times New Roman" w:cs="Times New Roman"/>
          <w:sz w:val="20"/>
          <w:szCs w:val="20"/>
        </w:rPr>
      </w:pPr>
    </w:p>
    <w:p w14:paraId="2A3F9169" w14:textId="77777777" w:rsidR="008F4251" w:rsidRPr="00944EB0" w:rsidRDefault="008F4251">
      <w:pPr>
        <w:rPr>
          <w:rFonts w:ascii="Times New Roman" w:eastAsia="Times New Roman" w:hAnsi="Times New Roman" w:cs="Times New Roman"/>
          <w:sz w:val="20"/>
          <w:szCs w:val="20"/>
        </w:rPr>
      </w:pPr>
    </w:p>
    <w:p w14:paraId="63BA2B61" w14:textId="77777777" w:rsidR="008F4251" w:rsidRPr="00944EB0" w:rsidRDefault="008F4251">
      <w:pPr>
        <w:rPr>
          <w:rFonts w:ascii="Times New Roman" w:eastAsia="Times New Roman" w:hAnsi="Times New Roman" w:cs="Times New Roman"/>
          <w:sz w:val="20"/>
          <w:szCs w:val="20"/>
        </w:rPr>
      </w:pPr>
    </w:p>
    <w:p w14:paraId="781F17F4" w14:textId="77777777" w:rsidR="008F4251" w:rsidRPr="00944EB0" w:rsidRDefault="008F4251">
      <w:pPr>
        <w:rPr>
          <w:rFonts w:ascii="Times New Roman" w:eastAsia="Times New Roman" w:hAnsi="Times New Roman" w:cs="Times New Roman"/>
          <w:sz w:val="20"/>
          <w:szCs w:val="20"/>
        </w:rPr>
      </w:pPr>
    </w:p>
    <w:p w14:paraId="5BE6E52C" w14:textId="77777777" w:rsidR="008F4251" w:rsidRPr="00944EB0" w:rsidRDefault="008F4251">
      <w:pPr>
        <w:rPr>
          <w:rFonts w:ascii="Times New Roman" w:eastAsia="Times New Roman" w:hAnsi="Times New Roman" w:cs="Times New Roman"/>
          <w:sz w:val="20"/>
          <w:szCs w:val="20"/>
        </w:rPr>
      </w:pPr>
    </w:p>
    <w:p w14:paraId="43F2BACD" w14:textId="77777777" w:rsidR="008F4251" w:rsidRPr="00944EB0" w:rsidRDefault="008F4251">
      <w:pPr>
        <w:spacing w:before="4"/>
        <w:rPr>
          <w:rFonts w:ascii="Times New Roman" w:eastAsia="Times New Roman" w:hAnsi="Times New Roman" w:cs="Times New Roman"/>
          <w:sz w:val="27"/>
          <w:szCs w:val="27"/>
        </w:rPr>
      </w:pPr>
    </w:p>
    <w:p w14:paraId="51F520F0" w14:textId="77777777" w:rsidR="008F4251" w:rsidRPr="00944EB0" w:rsidRDefault="00D074F3">
      <w:pPr>
        <w:spacing w:line="20" w:lineRule="atLeast"/>
        <w:ind w:left="8018"/>
        <w:rPr>
          <w:rFonts w:ascii="Times New Roman" w:eastAsia="Times New Roman" w:hAnsi="Times New Roman" w:cs="Times New Roman"/>
          <w:sz w:val="2"/>
          <w:szCs w:val="2"/>
        </w:rPr>
      </w:pPr>
      <w:r w:rsidRPr="00944EB0">
        <w:rPr>
          <w:rFonts w:ascii="Times New Roman" w:eastAsia="Times New Roman" w:hAnsi="Times New Roman" w:cs="Times New Roman"/>
          <w:noProof/>
          <w:sz w:val="2"/>
          <w:szCs w:val="2"/>
        </w:rPr>
        <mc:AlternateContent>
          <mc:Choice Requires="wpg">
            <w:drawing>
              <wp:inline distT="0" distB="0" distL="0" distR="0" wp14:anchorId="763BCE67" wp14:editId="6F6A312A">
                <wp:extent cx="161290" cy="1905"/>
                <wp:effectExtent l="8255" t="5080" r="11430" b="1206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905"/>
                          <a:chOff x="0" y="0"/>
                          <a:chExt cx="254" cy="3"/>
                        </a:xfrm>
                      </wpg:grpSpPr>
                      <wpg:grpSp>
                        <wpg:cNvPr id="7" name="Group 5"/>
                        <wpg:cNvGrpSpPr>
                          <a:grpSpLocks/>
                        </wpg:cNvGrpSpPr>
                        <wpg:grpSpPr bwMode="auto">
                          <a:xfrm>
                            <a:off x="1" y="1"/>
                            <a:ext cx="252" cy="2"/>
                            <a:chOff x="1" y="1"/>
                            <a:chExt cx="252" cy="2"/>
                          </a:xfrm>
                        </wpg:grpSpPr>
                        <wps:wsp>
                          <wps:cNvPr id="8" name="Freeform 6"/>
                          <wps:cNvSpPr>
                            <a:spLocks/>
                          </wps:cNvSpPr>
                          <wps:spPr bwMode="auto">
                            <a:xfrm>
                              <a:off x="1" y="1"/>
                              <a:ext cx="252" cy="2"/>
                            </a:xfrm>
                            <a:custGeom>
                              <a:avLst/>
                              <a:gdLst>
                                <a:gd name="T0" fmla="+- 0 1 1"/>
                                <a:gd name="T1" fmla="*/ T0 w 252"/>
                                <a:gd name="T2" fmla="+- 0 253 1"/>
                                <a:gd name="T3" fmla="*/ T2 w 252"/>
                              </a:gdLst>
                              <a:ahLst/>
                              <a:cxnLst>
                                <a:cxn ang="0">
                                  <a:pos x="T1" y="0"/>
                                </a:cxn>
                                <a:cxn ang="0">
                                  <a:pos x="T3" y="0"/>
                                </a:cxn>
                              </a:cxnLst>
                              <a:rect l="0" t="0" r="r" b="b"/>
                              <a:pathLst>
                                <a:path w="252">
                                  <a:moveTo>
                                    <a:pt x="0" y="0"/>
                                  </a:moveTo>
                                  <a:lnTo>
                                    <a:pt x="252" y="0"/>
                                  </a:lnTo>
                                </a:path>
                              </a:pathLst>
                            </a:custGeom>
                            <a:noFill/>
                            <a:ln w="15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8310A1" id="Group 4" o:spid="_x0000_s1026" style="width:12.7pt;height:.15pt;mso-position-horizontal-relative:char;mso-position-vertical-relative:line" coordsize="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">
                <v:group id="Group 5" o:spid="_x0000_s1027" style="position:absolute;left:1;top:1;width:252;height:2" coordorigin="1,1" coordsize="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1;top:1;width:252;height: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DiL8A&#10;AADaAAAADwAAAGRycy9kb3ducmV2LnhtbERPPW/CMBDdK/EfrEPqVhwYqipgUAUCITE17cJ2jY84&#10;bXwO8YHTf18PlTo+ve/VZvSdutMQ28AG5rMCFHEdbMuNgY/3/dMLqCjIFrvAZOCHImzWk4cVljYk&#10;fqN7JY3KIRxLNOBE+lLrWDvyGGehJ87cJQweJcOh0XbAlMN9pxdF8aw9tpwbHPa0dVR/Vzdv4LpL&#10;curSufKnz0owXbzbfR2MeZyOr0tQQqP8i//cR2sgb81X8g3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HQOIvwAAANoAAAAPAAAAAAAAAAAAAAAAAJgCAABkcnMvZG93bnJl&#10;di54bWxQSwUGAAAAAAQABAD1AAAAhAMAAAAA&#10;" path="m,l252,e" filled="f" strokeweight=".04228mm">
                    <v:path arrowok="t" o:connecttype="custom" o:connectlocs="0,0;252,0" o:connectangles="0,0"/>
                  </v:shape>
                </v:group>
                <w10:anchorlock/>
              </v:group>
            </w:pict>
          </mc:Fallback>
        </mc:AlternateContent>
      </w:r>
    </w:p>
    <w:p w14:paraId="43FD888E" w14:textId="77777777" w:rsidR="008F4251" w:rsidRPr="00944EB0" w:rsidRDefault="008F4251">
      <w:pPr>
        <w:spacing w:line="20" w:lineRule="atLeast"/>
        <w:rPr>
          <w:rFonts w:ascii="Times New Roman" w:eastAsia="Times New Roman" w:hAnsi="Times New Roman" w:cs="Times New Roman"/>
          <w:sz w:val="2"/>
          <w:szCs w:val="2"/>
        </w:rPr>
        <w:sectPr w:rsidR="008F4251" w:rsidRPr="00944EB0">
          <w:footerReference w:type="default" r:id="rId10"/>
          <w:pgSz w:w="15840" w:h="12240" w:orient="landscape"/>
          <w:pgMar w:top="1140" w:right="940" w:bottom="280" w:left="440" w:header="0" w:footer="0" w:gutter="0"/>
          <w:cols w:space="720"/>
        </w:sectPr>
      </w:pPr>
    </w:p>
    <w:p w14:paraId="706C829B" w14:textId="77777777" w:rsidR="008F4251" w:rsidRPr="00944EB0" w:rsidRDefault="00D074F3">
      <w:pPr>
        <w:pStyle w:val="Heading1"/>
        <w:spacing w:before="34"/>
        <w:ind w:left="179"/>
        <w:rPr>
          <w:rFonts w:cs="Times New Roman"/>
          <w:b w:val="0"/>
          <w:bCs w:val="0"/>
        </w:rPr>
      </w:pPr>
      <w:r w:rsidRPr="00944EB0">
        <w:rPr>
          <w:rFonts w:cs="Times New Roman"/>
        </w:rPr>
        <w:lastRenderedPageBreak/>
        <w:t>Intergovernmental</w:t>
      </w:r>
      <w:r w:rsidRPr="00944EB0">
        <w:rPr>
          <w:rFonts w:cs="Times New Roman"/>
          <w:spacing w:val="78"/>
        </w:rPr>
        <w:t xml:space="preserve"> </w:t>
      </w:r>
      <w:r w:rsidRPr="00944EB0">
        <w:rPr>
          <w:rFonts w:cs="Times New Roman"/>
        </w:rPr>
        <w:t>Relationship</w:t>
      </w:r>
    </w:p>
    <w:p w14:paraId="0DDB580B" w14:textId="7DD81075" w:rsidR="008F4251" w:rsidRPr="00944EB0" w:rsidRDefault="00D074F3" w:rsidP="00B33392">
      <w:pPr>
        <w:spacing w:before="278" w:line="247" w:lineRule="auto"/>
        <w:ind w:left="165" w:right="110" w:firstLine="4"/>
        <w:rPr>
          <w:rFonts w:ascii="Times New Roman" w:eastAsia="Times New Roman" w:hAnsi="Times New Roman" w:cs="Times New Roman"/>
          <w:sz w:val="23"/>
          <w:szCs w:val="23"/>
        </w:rPr>
      </w:pPr>
      <w:r w:rsidRPr="00944EB0">
        <w:rPr>
          <w:rFonts w:ascii="Times New Roman" w:hAnsi="Times New Roman" w:cs="Times New Roman"/>
          <w:sz w:val="23"/>
        </w:rPr>
        <w:t>Reviewing</w:t>
      </w:r>
      <w:r w:rsidRPr="00944EB0">
        <w:rPr>
          <w:rFonts w:ascii="Times New Roman" w:hAnsi="Times New Roman" w:cs="Times New Roman"/>
          <w:spacing w:val="27"/>
          <w:sz w:val="23"/>
        </w:rPr>
        <w:t xml:space="preserve"> </w:t>
      </w:r>
      <w:r w:rsidRPr="00944EB0">
        <w:rPr>
          <w:rFonts w:ascii="Times New Roman" w:hAnsi="Times New Roman" w:cs="Times New Roman"/>
          <w:sz w:val="23"/>
        </w:rPr>
        <w:t>the</w:t>
      </w:r>
      <w:r w:rsidRPr="00944EB0">
        <w:rPr>
          <w:rFonts w:ascii="Times New Roman" w:hAnsi="Times New Roman" w:cs="Times New Roman"/>
          <w:spacing w:val="23"/>
          <w:sz w:val="23"/>
        </w:rPr>
        <w:t xml:space="preserve"> </w:t>
      </w:r>
      <w:r w:rsidRPr="00944EB0">
        <w:rPr>
          <w:rFonts w:ascii="Times New Roman" w:hAnsi="Times New Roman" w:cs="Times New Roman"/>
          <w:sz w:val="23"/>
        </w:rPr>
        <w:t>relationship</w:t>
      </w:r>
      <w:r w:rsidRPr="00944EB0">
        <w:rPr>
          <w:rFonts w:ascii="Times New Roman" w:hAnsi="Times New Roman" w:cs="Times New Roman"/>
          <w:spacing w:val="42"/>
          <w:sz w:val="23"/>
        </w:rPr>
        <w:t xml:space="preserve"> </w:t>
      </w:r>
      <w:r w:rsidRPr="00944EB0">
        <w:rPr>
          <w:rFonts w:ascii="Times New Roman" w:hAnsi="Times New Roman" w:cs="Times New Roman"/>
          <w:sz w:val="23"/>
        </w:rPr>
        <w:t>between</w:t>
      </w:r>
      <w:r w:rsidRPr="00944EB0">
        <w:rPr>
          <w:rFonts w:ascii="Times New Roman" w:hAnsi="Times New Roman" w:cs="Times New Roman"/>
          <w:spacing w:val="53"/>
          <w:sz w:val="23"/>
        </w:rPr>
        <w:t xml:space="preserve"> </w:t>
      </w:r>
      <w:r w:rsidR="00C062CA">
        <w:rPr>
          <w:rFonts w:ascii="Times New Roman" w:hAnsi="Times New Roman" w:cs="Times New Roman"/>
          <w:sz w:val="23"/>
        </w:rPr>
        <w:t>State</w:t>
      </w:r>
      <w:r w:rsidRPr="00944EB0">
        <w:rPr>
          <w:rFonts w:ascii="Times New Roman" w:hAnsi="Times New Roman" w:cs="Times New Roman"/>
          <w:spacing w:val="10"/>
          <w:sz w:val="23"/>
        </w:rPr>
        <w:t xml:space="preserve"> </w:t>
      </w:r>
      <w:r w:rsidRPr="00944EB0">
        <w:rPr>
          <w:rFonts w:ascii="Times New Roman" w:hAnsi="Times New Roman" w:cs="Times New Roman"/>
          <w:sz w:val="23"/>
        </w:rPr>
        <w:t>agencies</w:t>
      </w:r>
      <w:r w:rsidRPr="00944EB0">
        <w:rPr>
          <w:rFonts w:ascii="Times New Roman" w:hAnsi="Times New Roman" w:cs="Times New Roman"/>
          <w:spacing w:val="35"/>
          <w:sz w:val="23"/>
        </w:rPr>
        <w:t xml:space="preserve"> </w:t>
      </w:r>
      <w:r w:rsidRPr="00944EB0">
        <w:rPr>
          <w:rFonts w:ascii="Times New Roman" w:hAnsi="Times New Roman" w:cs="Times New Roman"/>
          <w:sz w:val="23"/>
        </w:rPr>
        <w:t>and</w:t>
      </w:r>
      <w:r w:rsidRPr="00944EB0">
        <w:rPr>
          <w:rFonts w:ascii="Times New Roman" w:hAnsi="Times New Roman" w:cs="Times New Roman"/>
          <w:spacing w:val="33"/>
          <w:sz w:val="23"/>
        </w:rPr>
        <w:t xml:space="preserve"> </w:t>
      </w:r>
      <w:r w:rsidRPr="00944EB0">
        <w:rPr>
          <w:rFonts w:ascii="Times New Roman" w:hAnsi="Times New Roman" w:cs="Times New Roman"/>
          <w:sz w:val="23"/>
        </w:rPr>
        <w:t>local</w:t>
      </w:r>
      <w:r w:rsidRPr="00944EB0">
        <w:rPr>
          <w:rFonts w:ascii="Times New Roman" w:hAnsi="Times New Roman" w:cs="Times New Roman"/>
          <w:spacing w:val="38"/>
          <w:sz w:val="23"/>
        </w:rPr>
        <w:t xml:space="preserve"> </w:t>
      </w:r>
      <w:r w:rsidRPr="00944EB0">
        <w:rPr>
          <w:rFonts w:ascii="Times New Roman" w:hAnsi="Times New Roman" w:cs="Times New Roman"/>
          <w:sz w:val="23"/>
        </w:rPr>
        <w:t>governments</w:t>
      </w:r>
      <w:r w:rsidRPr="00944EB0">
        <w:rPr>
          <w:rFonts w:ascii="Times New Roman" w:hAnsi="Times New Roman" w:cs="Times New Roman"/>
          <w:spacing w:val="43"/>
          <w:sz w:val="23"/>
        </w:rPr>
        <w:t xml:space="preserve"> </w:t>
      </w:r>
      <w:r w:rsidRPr="00944EB0">
        <w:rPr>
          <w:rFonts w:ascii="Times New Roman" w:hAnsi="Times New Roman" w:cs="Times New Roman"/>
          <w:sz w:val="23"/>
        </w:rPr>
        <w:t>on</w:t>
      </w:r>
      <w:r w:rsidRPr="00944EB0">
        <w:rPr>
          <w:rFonts w:ascii="Times New Roman" w:hAnsi="Times New Roman" w:cs="Times New Roman"/>
          <w:spacing w:val="22"/>
          <w:sz w:val="23"/>
        </w:rPr>
        <w:t xml:space="preserve"> </w:t>
      </w:r>
      <w:r w:rsidRPr="00944EB0">
        <w:rPr>
          <w:rFonts w:ascii="Times New Roman" w:hAnsi="Times New Roman" w:cs="Times New Roman"/>
          <w:sz w:val="23"/>
        </w:rPr>
        <w:t>school</w:t>
      </w:r>
      <w:r w:rsidRPr="00944EB0">
        <w:rPr>
          <w:rFonts w:ascii="Times New Roman" w:hAnsi="Times New Roman" w:cs="Times New Roman"/>
          <w:spacing w:val="26"/>
          <w:sz w:val="23"/>
        </w:rPr>
        <w:t xml:space="preserve"> </w:t>
      </w:r>
      <w:r w:rsidRPr="00944EB0">
        <w:rPr>
          <w:rFonts w:ascii="Times New Roman" w:hAnsi="Times New Roman" w:cs="Times New Roman"/>
          <w:sz w:val="23"/>
        </w:rPr>
        <w:t>construction</w:t>
      </w:r>
      <w:r w:rsidRPr="00944EB0">
        <w:rPr>
          <w:rFonts w:ascii="Times New Roman" w:hAnsi="Times New Roman" w:cs="Times New Roman"/>
          <w:w w:val="101"/>
          <w:sz w:val="23"/>
        </w:rPr>
        <w:t xml:space="preserve"> </w:t>
      </w:r>
      <w:r w:rsidR="00B33392">
        <w:rPr>
          <w:rFonts w:ascii="Times New Roman" w:hAnsi="Times New Roman" w:cs="Times New Roman"/>
          <w:sz w:val="23"/>
        </w:rPr>
        <w:t>projects</w:t>
      </w:r>
    </w:p>
    <w:tbl>
      <w:tblPr>
        <w:tblW w:w="10350" w:type="dxa"/>
        <w:tblInd w:w="-368" w:type="dxa"/>
        <w:tblLayout w:type="fixed"/>
        <w:tblCellMar>
          <w:left w:w="0" w:type="dxa"/>
          <w:right w:w="0" w:type="dxa"/>
        </w:tblCellMar>
        <w:tblLook w:val="01E0" w:firstRow="1" w:lastRow="1" w:firstColumn="1" w:lastColumn="1" w:noHBand="0" w:noVBand="0"/>
      </w:tblPr>
      <w:tblGrid>
        <w:gridCol w:w="2970"/>
        <w:gridCol w:w="7380"/>
      </w:tblGrid>
      <w:tr w:rsidR="008F4251" w:rsidRPr="00944EB0" w14:paraId="43753700" w14:textId="77777777" w:rsidTr="00B33392">
        <w:trPr>
          <w:trHeight w:hRule="exact" w:val="1541"/>
        </w:trPr>
        <w:tc>
          <w:tcPr>
            <w:tcW w:w="2970" w:type="dxa"/>
            <w:tcBorders>
              <w:top w:val="single" w:sz="5" w:space="0" w:color="000000"/>
              <w:left w:val="single" w:sz="6" w:space="0" w:color="000000"/>
              <w:bottom w:val="single" w:sz="5" w:space="0" w:color="000000"/>
              <w:right w:val="single" w:sz="6" w:space="0" w:color="000000"/>
            </w:tcBorders>
          </w:tcPr>
          <w:p w14:paraId="32CD487B" w14:textId="0597C0DE" w:rsidR="008F4251" w:rsidRPr="004A7E07" w:rsidRDefault="00D074F3">
            <w:pPr>
              <w:pStyle w:val="TableParagraph"/>
              <w:spacing w:before="8"/>
              <w:ind w:left="154"/>
              <w:rPr>
                <w:rFonts w:ascii="Times New Roman" w:eastAsia="Times New Roman" w:hAnsi="Times New Roman" w:cs="Times New Roman"/>
                <w:b/>
                <w:sz w:val="23"/>
                <w:szCs w:val="23"/>
              </w:rPr>
            </w:pPr>
            <w:r w:rsidRPr="00944EB0">
              <w:rPr>
                <w:rFonts w:ascii="Times New Roman" w:hAnsi="Times New Roman" w:cs="Times New Roman"/>
                <w:sz w:val="23"/>
              </w:rPr>
              <w:t>LEA</w:t>
            </w:r>
            <w:r w:rsidRPr="00944EB0">
              <w:rPr>
                <w:rFonts w:ascii="Times New Roman" w:hAnsi="Times New Roman" w:cs="Times New Roman"/>
                <w:spacing w:val="39"/>
                <w:sz w:val="23"/>
              </w:rPr>
              <w:t xml:space="preserve"> </w:t>
            </w:r>
            <w:r w:rsidRPr="00944EB0">
              <w:rPr>
                <w:rFonts w:ascii="Times New Roman" w:hAnsi="Times New Roman" w:cs="Times New Roman"/>
                <w:sz w:val="23"/>
              </w:rPr>
              <w:t>Autonomy</w:t>
            </w:r>
            <w:r w:rsidR="00943E16">
              <w:rPr>
                <w:rFonts w:ascii="Times New Roman" w:hAnsi="Times New Roman" w:cs="Times New Roman"/>
                <w:sz w:val="23"/>
              </w:rPr>
              <w:t xml:space="preserve"> – </w:t>
            </w:r>
            <w:r w:rsidR="00943E16">
              <w:rPr>
                <w:rFonts w:ascii="Times New Roman" w:hAnsi="Times New Roman" w:cs="Times New Roman"/>
                <w:b/>
                <w:sz w:val="23"/>
              </w:rPr>
              <w:t>Limit the State’s responsibility during the design process, while maintaining the State’s compliance role</w:t>
            </w:r>
          </w:p>
        </w:tc>
        <w:tc>
          <w:tcPr>
            <w:tcW w:w="7380" w:type="dxa"/>
            <w:tcBorders>
              <w:top w:val="single" w:sz="5" w:space="0" w:color="000000"/>
              <w:left w:val="single" w:sz="6" w:space="0" w:color="000000"/>
              <w:bottom w:val="single" w:sz="5" w:space="0" w:color="000000"/>
              <w:right w:val="single" w:sz="6" w:space="0" w:color="000000"/>
            </w:tcBorders>
          </w:tcPr>
          <w:p w14:paraId="08627027" w14:textId="24463CF7" w:rsidR="008F4251" w:rsidRPr="00944EB0" w:rsidRDefault="00672136">
            <w:pPr>
              <w:rPr>
                <w:rFonts w:ascii="Times New Roman" w:hAnsi="Times New Roman" w:cs="Times New Roman"/>
              </w:rPr>
            </w:pPr>
            <w:r>
              <w:rPr>
                <w:rFonts w:ascii="Times New Roman" w:hAnsi="Times New Roman" w:cs="Times New Roman"/>
              </w:rPr>
              <w:t>LEAs</w:t>
            </w:r>
            <w:r w:rsidR="001F361A" w:rsidRPr="00944EB0">
              <w:rPr>
                <w:rFonts w:ascii="Times New Roman" w:hAnsi="Times New Roman" w:cs="Times New Roman"/>
              </w:rPr>
              <w:t xml:space="preserve"> should have final authority to prepare ed</w:t>
            </w:r>
            <w:r w:rsidR="00271B94" w:rsidRPr="00944EB0">
              <w:rPr>
                <w:rFonts w:ascii="Times New Roman" w:hAnsi="Times New Roman" w:cs="Times New Roman"/>
              </w:rPr>
              <w:t>ucational</w:t>
            </w:r>
            <w:r w:rsidR="001F361A" w:rsidRPr="00944EB0">
              <w:rPr>
                <w:rFonts w:ascii="Times New Roman" w:hAnsi="Times New Roman" w:cs="Times New Roman"/>
              </w:rPr>
              <w:t xml:space="preserve"> specifications, design</w:t>
            </w:r>
            <w:r w:rsidR="00943E16">
              <w:rPr>
                <w:rFonts w:ascii="Times New Roman" w:hAnsi="Times New Roman" w:cs="Times New Roman"/>
              </w:rPr>
              <w:t xml:space="preserve"> schools,</w:t>
            </w:r>
            <w:r w:rsidR="001F361A" w:rsidRPr="00944EB0">
              <w:rPr>
                <w:rFonts w:ascii="Times New Roman" w:hAnsi="Times New Roman" w:cs="Times New Roman"/>
              </w:rPr>
              <w:t xml:space="preserve"> an</w:t>
            </w:r>
            <w:r w:rsidR="00271B94" w:rsidRPr="00944EB0">
              <w:rPr>
                <w:rFonts w:ascii="Times New Roman" w:hAnsi="Times New Roman" w:cs="Times New Roman"/>
              </w:rPr>
              <w:t xml:space="preserve">d </w:t>
            </w:r>
            <w:r w:rsidR="00943E16">
              <w:rPr>
                <w:rFonts w:ascii="Times New Roman" w:hAnsi="Times New Roman" w:cs="Times New Roman"/>
              </w:rPr>
              <w:t>oversee</w:t>
            </w:r>
            <w:r w:rsidR="00271B94" w:rsidRPr="00944EB0">
              <w:rPr>
                <w:rFonts w:ascii="Times New Roman" w:hAnsi="Times New Roman" w:cs="Times New Roman"/>
              </w:rPr>
              <w:t xml:space="preserve"> </w:t>
            </w:r>
            <w:r w:rsidR="00943E16">
              <w:rPr>
                <w:rFonts w:ascii="Times New Roman" w:hAnsi="Times New Roman" w:cs="Times New Roman"/>
              </w:rPr>
              <w:t xml:space="preserve">school </w:t>
            </w:r>
            <w:r w:rsidR="00271B94" w:rsidRPr="00944EB0">
              <w:rPr>
                <w:rFonts w:ascii="Times New Roman" w:hAnsi="Times New Roman" w:cs="Times New Roman"/>
              </w:rPr>
              <w:t>construction</w:t>
            </w:r>
            <w:r w:rsidR="001F361A" w:rsidRPr="00944EB0">
              <w:rPr>
                <w:rFonts w:ascii="Times New Roman" w:hAnsi="Times New Roman" w:cs="Times New Roman"/>
              </w:rPr>
              <w:t xml:space="preserve">. The </w:t>
            </w:r>
            <w:r w:rsidR="00C062CA">
              <w:rPr>
                <w:rFonts w:ascii="Times New Roman" w:hAnsi="Times New Roman" w:cs="Times New Roman"/>
              </w:rPr>
              <w:t>State</w:t>
            </w:r>
            <w:r w:rsidR="001F361A" w:rsidRPr="00944EB0">
              <w:rPr>
                <w:rFonts w:ascii="Times New Roman" w:hAnsi="Times New Roman" w:cs="Times New Roman"/>
              </w:rPr>
              <w:t>’s role should be focused evaluating funding eligibility, and compliance</w:t>
            </w:r>
            <w:r w:rsidR="00943E16">
              <w:rPr>
                <w:rFonts w:ascii="Times New Roman" w:hAnsi="Times New Roman" w:cs="Times New Roman"/>
              </w:rPr>
              <w:t xml:space="preserve"> of the project</w:t>
            </w:r>
            <w:r w:rsidR="001F361A" w:rsidRPr="00944EB0">
              <w:rPr>
                <w:rFonts w:ascii="Times New Roman" w:hAnsi="Times New Roman" w:cs="Times New Roman"/>
              </w:rPr>
              <w:t xml:space="preserve"> with the scope of work approved at the time of </w:t>
            </w:r>
            <w:r w:rsidR="00C062CA">
              <w:rPr>
                <w:rFonts w:ascii="Times New Roman" w:hAnsi="Times New Roman" w:cs="Times New Roman"/>
              </w:rPr>
              <w:t>State</w:t>
            </w:r>
            <w:r w:rsidR="001F361A" w:rsidRPr="00944EB0">
              <w:rPr>
                <w:rFonts w:ascii="Times New Roman" w:hAnsi="Times New Roman" w:cs="Times New Roman"/>
              </w:rPr>
              <w:t xml:space="preserve"> funding approval. </w:t>
            </w:r>
            <w:r w:rsidR="00943E16">
              <w:rPr>
                <w:rFonts w:ascii="Times New Roman" w:hAnsi="Times New Roman" w:cs="Times New Roman"/>
              </w:rPr>
              <w:t xml:space="preserve">During the preparation of the </w:t>
            </w:r>
            <w:r w:rsidR="00943E16" w:rsidRPr="00944EB0">
              <w:rPr>
                <w:rFonts w:ascii="Times New Roman" w:hAnsi="Times New Roman" w:cs="Times New Roman"/>
              </w:rPr>
              <w:t xml:space="preserve">educational specifications and </w:t>
            </w:r>
            <w:r w:rsidR="00943E16">
              <w:rPr>
                <w:rFonts w:ascii="Times New Roman" w:hAnsi="Times New Roman" w:cs="Times New Roman"/>
              </w:rPr>
              <w:t xml:space="preserve">the </w:t>
            </w:r>
            <w:r w:rsidR="00943E16" w:rsidRPr="00944EB0">
              <w:rPr>
                <w:rFonts w:ascii="Times New Roman" w:hAnsi="Times New Roman" w:cs="Times New Roman"/>
              </w:rPr>
              <w:t>design phase</w:t>
            </w:r>
            <w:r w:rsidR="00943E16">
              <w:rPr>
                <w:rFonts w:ascii="Times New Roman" w:hAnsi="Times New Roman" w:cs="Times New Roman"/>
              </w:rPr>
              <w:t>, t</w:t>
            </w:r>
            <w:r w:rsidR="00943E16" w:rsidRPr="00944EB0">
              <w:rPr>
                <w:rFonts w:ascii="Times New Roman" w:hAnsi="Times New Roman" w:cs="Times New Roman"/>
              </w:rPr>
              <w:t xml:space="preserve">he </w:t>
            </w:r>
            <w:r w:rsidR="00943E16">
              <w:rPr>
                <w:rFonts w:ascii="Times New Roman" w:hAnsi="Times New Roman" w:cs="Times New Roman"/>
              </w:rPr>
              <w:t>State</w:t>
            </w:r>
            <w:r w:rsidR="00943E16" w:rsidRPr="00944EB0">
              <w:rPr>
                <w:rFonts w:ascii="Times New Roman" w:hAnsi="Times New Roman" w:cs="Times New Roman"/>
              </w:rPr>
              <w:t xml:space="preserve"> can play an advisory role.</w:t>
            </w:r>
          </w:p>
        </w:tc>
      </w:tr>
      <w:tr w:rsidR="008F4251" w:rsidRPr="00944EB0" w14:paraId="5693E141" w14:textId="77777777" w:rsidTr="004A7E07">
        <w:trPr>
          <w:trHeight w:hRule="exact" w:val="1793"/>
        </w:trPr>
        <w:tc>
          <w:tcPr>
            <w:tcW w:w="2970" w:type="dxa"/>
            <w:tcBorders>
              <w:top w:val="single" w:sz="5" w:space="0" w:color="000000"/>
              <w:left w:val="single" w:sz="6" w:space="0" w:color="000000"/>
              <w:bottom w:val="single" w:sz="5" w:space="0" w:color="000000"/>
              <w:right w:val="single" w:sz="6" w:space="0" w:color="000000"/>
            </w:tcBorders>
          </w:tcPr>
          <w:p w14:paraId="02CBC2A3" w14:textId="29CEC8E9" w:rsidR="008F4251" w:rsidRPr="00944EB0" w:rsidRDefault="00D074F3">
            <w:pPr>
              <w:pStyle w:val="TableParagraph"/>
              <w:spacing w:before="5" w:line="251" w:lineRule="auto"/>
              <w:ind w:left="135" w:right="353" w:firstLine="4"/>
              <w:rPr>
                <w:rFonts w:ascii="Times New Roman" w:eastAsia="Times New Roman" w:hAnsi="Times New Roman" w:cs="Times New Roman"/>
                <w:sz w:val="23"/>
                <w:szCs w:val="23"/>
              </w:rPr>
            </w:pPr>
            <w:r w:rsidRPr="00103872">
              <w:rPr>
                <w:rFonts w:ascii="Times New Roman" w:hAnsi="Times New Roman" w:cs="Times New Roman"/>
                <w:w w:val="105"/>
              </w:rPr>
              <w:t>Funding</w:t>
            </w:r>
            <w:r w:rsidRPr="00103872">
              <w:rPr>
                <w:rFonts w:ascii="Times New Roman" w:hAnsi="Times New Roman" w:cs="Times New Roman"/>
                <w:w w:val="102"/>
              </w:rPr>
              <w:t xml:space="preserve"> </w:t>
            </w:r>
            <w:r w:rsidRPr="00103872">
              <w:rPr>
                <w:rFonts w:ascii="Times New Roman" w:hAnsi="Times New Roman" w:cs="Times New Roman"/>
              </w:rPr>
              <w:t>Distribution/Concerns</w:t>
            </w:r>
            <w:r w:rsidR="00103872" w:rsidRPr="00103872">
              <w:rPr>
                <w:rFonts w:ascii="Times New Roman" w:hAnsi="Times New Roman" w:cs="Times New Roman"/>
              </w:rPr>
              <w:t xml:space="preserve"> –</w:t>
            </w:r>
            <w:r w:rsidR="00180231" w:rsidRPr="004A7E07">
              <w:rPr>
                <w:rFonts w:ascii="Times New Roman" w:hAnsi="Times New Roman" w:cs="Times New Roman"/>
                <w:b/>
              </w:rPr>
              <w:t>Focus on</w:t>
            </w:r>
            <w:r w:rsidR="00103872" w:rsidRPr="00103872">
              <w:rPr>
                <w:rFonts w:ascii="Times New Roman" w:hAnsi="Times New Roman" w:cs="Times New Roman"/>
                <w:b/>
              </w:rPr>
              <w:t xml:space="preserve"> consistent, reliable funding</w:t>
            </w:r>
            <w:r w:rsidR="00180231">
              <w:rPr>
                <w:rFonts w:ascii="Times New Roman" w:hAnsi="Times New Roman" w:cs="Times New Roman"/>
                <w:b/>
              </w:rPr>
              <w:t xml:space="preserve"> for the Capital Improvement Program</w:t>
            </w:r>
          </w:p>
        </w:tc>
        <w:tc>
          <w:tcPr>
            <w:tcW w:w="7380" w:type="dxa"/>
            <w:tcBorders>
              <w:top w:val="single" w:sz="5" w:space="0" w:color="000000"/>
              <w:left w:val="single" w:sz="6" w:space="0" w:color="000000"/>
              <w:bottom w:val="single" w:sz="5" w:space="0" w:color="000000"/>
              <w:right w:val="single" w:sz="6" w:space="0" w:color="000000"/>
            </w:tcBorders>
          </w:tcPr>
          <w:p w14:paraId="5DF68D34" w14:textId="7909BCAA" w:rsidR="008F4251" w:rsidRPr="00944EB0" w:rsidRDefault="00180231">
            <w:pPr>
              <w:rPr>
                <w:rFonts w:ascii="Times New Roman" w:hAnsi="Times New Roman" w:cs="Times New Roman"/>
              </w:rPr>
            </w:pPr>
            <w:r>
              <w:rPr>
                <w:rFonts w:ascii="Times New Roman" w:hAnsi="Times New Roman" w:cs="Times New Roman"/>
              </w:rPr>
              <w:t xml:space="preserve">From year-to-year, </w:t>
            </w:r>
            <w:r w:rsidR="00C062CA">
              <w:rPr>
                <w:rFonts w:ascii="Times New Roman" w:hAnsi="Times New Roman" w:cs="Times New Roman"/>
              </w:rPr>
              <w:t>State</w:t>
            </w:r>
            <w:r w:rsidR="001F361A" w:rsidRPr="00944EB0">
              <w:rPr>
                <w:rFonts w:ascii="Times New Roman" w:hAnsi="Times New Roman" w:cs="Times New Roman"/>
              </w:rPr>
              <w:t xml:space="preserve"> </w:t>
            </w:r>
            <w:r>
              <w:rPr>
                <w:rFonts w:ascii="Times New Roman" w:hAnsi="Times New Roman" w:cs="Times New Roman"/>
              </w:rPr>
              <w:t xml:space="preserve">Capital Improvement Program </w:t>
            </w:r>
            <w:r w:rsidR="001F361A" w:rsidRPr="00944EB0">
              <w:rPr>
                <w:rFonts w:ascii="Times New Roman" w:hAnsi="Times New Roman" w:cs="Times New Roman"/>
              </w:rPr>
              <w:t xml:space="preserve">funding </w:t>
            </w:r>
            <w:r>
              <w:rPr>
                <w:rFonts w:ascii="Times New Roman" w:hAnsi="Times New Roman" w:cs="Times New Roman"/>
              </w:rPr>
              <w:t xml:space="preserve">for school construction </w:t>
            </w:r>
            <w:r w:rsidR="00DE409E" w:rsidRPr="00944EB0">
              <w:rPr>
                <w:rFonts w:ascii="Times New Roman" w:hAnsi="Times New Roman" w:cs="Times New Roman"/>
              </w:rPr>
              <w:t>seems to be roughly</w:t>
            </w:r>
            <w:r>
              <w:rPr>
                <w:rFonts w:ascii="Times New Roman" w:hAnsi="Times New Roman" w:cs="Times New Roman"/>
              </w:rPr>
              <w:t xml:space="preserve"> distributed based on</w:t>
            </w:r>
            <w:r w:rsidR="00DE409E" w:rsidRPr="00944EB0">
              <w:rPr>
                <w:rFonts w:ascii="Times New Roman" w:hAnsi="Times New Roman" w:cs="Times New Roman"/>
              </w:rPr>
              <w:t xml:space="preserve"> the </w:t>
            </w:r>
            <w:r w:rsidR="00672136">
              <w:rPr>
                <w:rFonts w:ascii="Times New Roman" w:hAnsi="Times New Roman" w:cs="Times New Roman"/>
              </w:rPr>
              <w:t>LEA</w:t>
            </w:r>
            <w:r>
              <w:rPr>
                <w:rFonts w:ascii="Times New Roman" w:hAnsi="Times New Roman" w:cs="Times New Roman"/>
              </w:rPr>
              <w:t>’</w:t>
            </w:r>
            <w:r w:rsidR="00672136">
              <w:rPr>
                <w:rFonts w:ascii="Times New Roman" w:hAnsi="Times New Roman" w:cs="Times New Roman"/>
              </w:rPr>
              <w:t>s</w:t>
            </w:r>
            <w:r w:rsidR="00DE409E" w:rsidRPr="00944EB0">
              <w:rPr>
                <w:rFonts w:ascii="Times New Roman" w:hAnsi="Times New Roman" w:cs="Times New Roman"/>
              </w:rPr>
              <w:t xml:space="preserve"> percent of </w:t>
            </w:r>
            <w:r w:rsidR="00C062CA">
              <w:rPr>
                <w:rFonts w:ascii="Times New Roman" w:hAnsi="Times New Roman" w:cs="Times New Roman"/>
              </w:rPr>
              <w:t>State</w:t>
            </w:r>
            <w:r w:rsidR="00DE409E" w:rsidRPr="00944EB0">
              <w:rPr>
                <w:rFonts w:ascii="Times New Roman" w:hAnsi="Times New Roman" w:cs="Times New Roman"/>
              </w:rPr>
              <w:t xml:space="preserve"> student population. </w:t>
            </w:r>
            <w:r>
              <w:rPr>
                <w:rFonts w:ascii="Times New Roman" w:hAnsi="Times New Roman" w:cs="Times New Roman"/>
              </w:rPr>
              <w:t>In some years, however</w:t>
            </w:r>
            <w:r w:rsidR="00DE409E" w:rsidRPr="00944EB0">
              <w:rPr>
                <w:rFonts w:ascii="Times New Roman" w:hAnsi="Times New Roman" w:cs="Times New Roman"/>
              </w:rPr>
              <w:t xml:space="preserve">, </w:t>
            </w:r>
            <w:r>
              <w:rPr>
                <w:rFonts w:ascii="Times New Roman" w:hAnsi="Times New Roman" w:cs="Times New Roman"/>
              </w:rPr>
              <w:t>a few</w:t>
            </w:r>
            <w:r w:rsidR="004F257D" w:rsidRPr="00944EB0">
              <w:rPr>
                <w:rFonts w:ascii="Times New Roman" w:hAnsi="Times New Roman" w:cs="Times New Roman"/>
              </w:rPr>
              <w:t xml:space="preserve"> </w:t>
            </w:r>
            <w:r w:rsidR="00672136">
              <w:rPr>
                <w:rFonts w:ascii="Times New Roman" w:hAnsi="Times New Roman" w:cs="Times New Roman"/>
              </w:rPr>
              <w:t>LEAs</w:t>
            </w:r>
            <w:r w:rsidR="004F257D" w:rsidRPr="00944EB0">
              <w:rPr>
                <w:rFonts w:ascii="Times New Roman" w:hAnsi="Times New Roman" w:cs="Times New Roman"/>
              </w:rPr>
              <w:t xml:space="preserve"> </w:t>
            </w:r>
            <w:r w:rsidR="00DE409E" w:rsidRPr="00944EB0">
              <w:rPr>
                <w:rFonts w:ascii="Times New Roman" w:hAnsi="Times New Roman" w:cs="Times New Roman"/>
              </w:rPr>
              <w:t xml:space="preserve">have been </w:t>
            </w:r>
            <w:r>
              <w:rPr>
                <w:rFonts w:ascii="Times New Roman" w:hAnsi="Times New Roman" w:cs="Times New Roman"/>
              </w:rPr>
              <w:t>provided with</w:t>
            </w:r>
            <w:r w:rsidRPr="00944EB0">
              <w:rPr>
                <w:rFonts w:ascii="Times New Roman" w:hAnsi="Times New Roman" w:cs="Times New Roman"/>
              </w:rPr>
              <w:t xml:space="preserve"> </w:t>
            </w:r>
            <w:r w:rsidR="00DE409E" w:rsidRPr="00944EB0">
              <w:rPr>
                <w:rFonts w:ascii="Times New Roman" w:hAnsi="Times New Roman" w:cs="Times New Roman"/>
              </w:rPr>
              <w:t xml:space="preserve">special </w:t>
            </w:r>
            <w:r>
              <w:rPr>
                <w:rFonts w:ascii="Times New Roman" w:hAnsi="Times New Roman" w:cs="Times New Roman"/>
              </w:rPr>
              <w:t xml:space="preserve">additional </w:t>
            </w:r>
            <w:r w:rsidR="00DE409E" w:rsidRPr="00944EB0">
              <w:rPr>
                <w:rFonts w:ascii="Times New Roman" w:hAnsi="Times New Roman" w:cs="Times New Roman"/>
              </w:rPr>
              <w:t>allocations</w:t>
            </w:r>
            <w:r>
              <w:rPr>
                <w:rFonts w:ascii="Times New Roman" w:hAnsi="Times New Roman" w:cs="Times New Roman"/>
              </w:rPr>
              <w:t xml:space="preserve"> through other specific funding programs</w:t>
            </w:r>
            <w:r w:rsidR="00DE409E" w:rsidRPr="00944EB0">
              <w:rPr>
                <w:rFonts w:ascii="Times New Roman" w:hAnsi="Times New Roman" w:cs="Times New Roman"/>
              </w:rPr>
              <w:t xml:space="preserve">.  </w:t>
            </w:r>
            <w:r w:rsidR="004F257D" w:rsidRPr="00944EB0">
              <w:rPr>
                <w:rFonts w:ascii="Times New Roman" w:hAnsi="Times New Roman" w:cs="Times New Roman"/>
              </w:rPr>
              <w:t xml:space="preserve">Other </w:t>
            </w:r>
            <w:r w:rsidR="00672136">
              <w:rPr>
                <w:rFonts w:ascii="Times New Roman" w:hAnsi="Times New Roman" w:cs="Times New Roman"/>
              </w:rPr>
              <w:t>LEAs</w:t>
            </w:r>
            <w:r w:rsidR="004F257D" w:rsidRPr="00944EB0">
              <w:rPr>
                <w:rFonts w:ascii="Times New Roman" w:hAnsi="Times New Roman" w:cs="Times New Roman"/>
              </w:rPr>
              <w:t xml:space="preserve"> have not benefitted by such allocations. </w:t>
            </w:r>
          </w:p>
        </w:tc>
      </w:tr>
      <w:tr w:rsidR="008F4251" w:rsidRPr="00944EB0" w14:paraId="6ADF5E37" w14:textId="77777777" w:rsidTr="004A7E07">
        <w:trPr>
          <w:trHeight w:hRule="exact" w:val="1451"/>
        </w:trPr>
        <w:tc>
          <w:tcPr>
            <w:tcW w:w="2970" w:type="dxa"/>
            <w:tcBorders>
              <w:top w:val="single" w:sz="5" w:space="0" w:color="000000"/>
              <w:left w:val="single" w:sz="6" w:space="0" w:color="000000"/>
              <w:bottom w:val="single" w:sz="5" w:space="0" w:color="000000"/>
              <w:right w:val="single" w:sz="6" w:space="0" w:color="000000"/>
            </w:tcBorders>
          </w:tcPr>
          <w:p w14:paraId="02355189" w14:textId="6E74DF8F" w:rsidR="008F4251" w:rsidRPr="00103872" w:rsidRDefault="00C062CA">
            <w:pPr>
              <w:pStyle w:val="TableParagraph"/>
              <w:spacing w:before="8"/>
              <w:ind w:left="131"/>
              <w:rPr>
                <w:rFonts w:ascii="Times New Roman" w:eastAsia="Times New Roman" w:hAnsi="Times New Roman" w:cs="Times New Roman"/>
              </w:rPr>
            </w:pPr>
            <w:r>
              <w:rPr>
                <w:rFonts w:ascii="Times New Roman" w:hAnsi="Times New Roman" w:cs="Times New Roman"/>
              </w:rPr>
              <w:t>State</w:t>
            </w:r>
            <w:r w:rsidR="00D074F3" w:rsidRPr="00103872">
              <w:rPr>
                <w:rFonts w:ascii="Times New Roman" w:hAnsi="Times New Roman" w:cs="Times New Roman"/>
              </w:rPr>
              <w:t>/Local</w:t>
            </w:r>
            <w:r w:rsidR="00D074F3" w:rsidRPr="00103872">
              <w:rPr>
                <w:rFonts w:ascii="Times New Roman" w:hAnsi="Times New Roman" w:cs="Times New Roman"/>
                <w:spacing w:val="49"/>
              </w:rPr>
              <w:t xml:space="preserve"> </w:t>
            </w:r>
            <w:r w:rsidR="00D074F3" w:rsidRPr="00103872">
              <w:rPr>
                <w:rFonts w:ascii="Times New Roman" w:hAnsi="Times New Roman" w:cs="Times New Roman"/>
              </w:rPr>
              <w:t>Cost</w:t>
            </w:r>
            <w:r w:rsidR="00D074F3" w:rsidRPr="00103872">
              <w:rPr>
                <w:rFonts w:ascii="Times New Roman" w:hAnsi="Times New Roman" w:cs="Times New Roman"/>
                <w:spacing w:val="36"/>
              </w:rPr>
              <w:t xml:space="preserve"> </w:t>
            </w:r>
            <w:r w:rsidR="00D074F3" w:rsidRPr="00103872">
              <w:rPr>
                <w:rFonts w:ascii="Times New Roman" w:hAnsi="Times New Roman" w:cs="Times New Roman"/>
              </w:rPr>
              <w:t>Share</w:t>
            </w:r>
            <w:r w:rsidR="00103872" w:rsidRPr="00103872">
              <w:rPr>
                <w:rFonts w:ascii="Times New Roman" w:hAnsi="Times New Roman" w:cs="Times New Roman"/>
              </w:rPr>
              <w:t xml:space="preserve"> – </w:t>
            </w:r>
            <w:r w:rsidR="00180231">
              <w:rPr>
                <w:rFonts w:ascii="Times New Roman" w:hAnsi="Times New Roman" w:cs="Times New Roman"/>
                <w:b/>
              </w:rPr>
              <w:t>Update formulas to include more costs as eligible for state funding</w:t>
            </w:r>
          </w:p>
        </w:tc>
        <w:tc>
          <w:tcPr>
            <w:tcW w:w="7380" w:type="dxa"/>
            <w:tcBorders>
              <w:top w:val="single" w:sz="5" w:space="0" w:color="000000"/>
              <w:left w:val="single" w:sz="6" w:space="0" w:color="000000"/>
              <w:bottom w:val="single" w:sz="5" w:space="0" w:color="000000"/>
              <w:right w:val="single" w:sz="6" w:space="0" w:color="000000"/>
            </w:tcBorders>
          </w:tcPr>
          <w:p w14:paraId="52859CDB" w14:textId="4D9D81A4" w:rsidR="008F4251" w:rsidRPr="00944EB0" w:rsidRDefault="00103872">
            <w:pPr>
              <w:rPr>
                <w:rFonts w:ascii="Times New Roman" w:hAnsi="Times New Roman" w:cs="Times New Roman"/>
              </w:rPr>
            </w:pPr>
            <w:r w:rsidRPr="00944EB0">
              <w:rPr>
                <w:rFonts w:ascii="Times New Roman" w:hAnsi="Times New Roman" w:cs="Times New Roman"/>
              </w:rPr>
              <w:t xml:space="preserve">The </w:t>
            </w:r>
            <w:r w:rsidR="00C062CA">
              <w:rPr>
                <w:rFonts w:ascii="Times New Roman" w:hAnsi="Times New Roman" w:cs="Times New Roman"/>
              </w:rPr>
              <w:t>State</w:t>
            </w:r>
            <w:r w:rsidRPr="00944EB0">
              <w:rPr>
                <w:rFonts w:ascii="Times New Roman" w:hAnsi="Times New Roman" w:cs="Times New Roman"/>
              </w:rPr>
              <w:t xml:space="preserve"> should </w:t>
            </w:r>
            <w:r w:rsidR="00180231">
              <w:rPr>
                <w:rFonts w:ascii="Times New Roman" w:hAnsi="Times New Roman" w:cs="Times New Roman"/>
              </w:rPr>
              <w:t>include a larger percentage of school construction costs in its cost-share formula, increasing the types of costs considered eligible</w:t>
            </w:r>
            <w:r>
              <w:rPr>
                <w:rFonts w:ascii="Times New Roman" w:hAnsi="Times New Roman" w:cs="Times New Roman"/>
              </w:rPr>
              <w:t xml:space="preserve">. </w:t>
            </w:r>
            <w:r w:rsidR="004F257D" w:rsidRPr="00944EB0">
              <w:rPr>
                <w:rFonts w:ascii="Times New Roman" w:hAnsi="Times New Roman" w:cs="Times New Roman"/>
              </w:rPr>
              <w:t xml:space="preserve">The </w:t>
            </w:r>
            <w:r w:rsidR="00C062CA">
              <w:rPr>
                <w:rFonts w:ascii="Times New Roman" w:hAnsi="Times New Roman" w:cs="Times New Roman"/>
              </w:rPr>
              <w:t>State</w:t>
            </w:r>
            <w:r w:rsidR="004F257D" w:rsidRPr="00944EB0">
              <w:rPr>
                <w:rFonts w:ascii="Times New Roman" w:hAnsi="Times New Roman" w:cs="Times New Roman"/>
              </w:rPr>
              <w:t>’s share of a project cost has been repeatedly reduced ov</w:t>
            </w:r>
            <w:r w:rsidR="002C0184" w:rsidRPr="00944EB0">
              <w:rPr>
                <w:rFonts w:ascii="Times New Roman" w:hAnsi="Times New Roman" w:cs="Times New Roman"/>
              </w:rPr>
              <w:t xml:space="preserve">er the years, even as </w:t>
            </w:r>
            <w:r w:rsidR="004F257D" w:rsidRPr="00944EB0">
              <w:rPr>
                <w:rFonts w:ascii="Times New Roman" w:hAnsi="Times New Roman" w:cs="Times New Roman"/>
              </w:rPr>
              <w:t xml:space="preserve">construction </w:t>
            </w:r>
            <w:r w:rsidR="002C0184" w:rsidRPr="00944EB0">
              <w:rPr>
                <w:rFonts w:ascii="Times New Roman" w:hAnsi="Times New Roman" w:cs="Times New Roman"/>
              </w:rPr>
              <w:t xml:space="preserve">costs </w:t>
            </w:r>
            <w:r w:rsidR="004F257D" w:rsidRPr="00944EB0">
              <w:rPr>
                <w:rFonts w:ascii="Times New Roman" w:hAnsi="Times New Roman" w:cs="Times New Roman"/>
              </w:rPr>
              <w:t>have increased</w:t>
            </w:r>
            <w:r w:rsidR="00180231">
              <w:rPr>
                <w:rFonts w:ascii="Times New Roman" w:hAnsi="Times New Roman" w:cs="Times New Roman"/>
              </w:rPr>
              <w:t xml:space="preserve">. </w:t>
            </w:r>
            <w:r w:rsidR="004F257D" w:rsidRPr="00944EB0">
              <w:rPr>
                <w:rFonts w:ascii="Times New Roman" w:hAnsi="Times New Roman" w:cs="Times New Roman"/>
              </w:rPr>
              <w:t xml:space="preserve">At the same time, the </w:t>
            </w:r>
            <w:r w:rsidR="00C062CA">
              <w:rPr>
                <w:rFonts w:ascii="Times New Roman" w:hAnsi="Times New Roman" w:cs="Times New Roman"/>
              </w:rPr>
              <w:t>State</w:t>
            </w:r>
            <w:r w:rsidR="004F257D" w:rsidRPr="00944EB0">
              <w:rPr>
                <w:rFonts w:ascii="Times New Roman" w:hAnsi="Times New Roman" w:cs="Times New Roman"/>
              </w:rPr>
              <w:t xml:space="preserve">’s design and procurement regulations have become more complicated. </w:t>
            </w:r>
          </w:p>
        </w:tc>
      </w:tr>
      <w:tr w:rsidR="008F4251" w:rsidRPr="00944EB0" w14:paraId="24751F7B" w14:textId="77777777" w:rsidTr="00B33392">
        <w:trPr>
          <w:trHeight w:hRule="exact" w:val="1703"/>
        </w:trPr>
        <w:tc>
          <w:tcPr>
            <w:tcW w:w="2970" w:type="dxa"/>
            <w:tcBorders>
              <w:top w:val="single" w:sz="5" w:space="0" w:color="000000"/>
              <w:left w:val="single" w:sz="6" w:space="0" w:color="000000"/>
              <w:bottom w:val="single" w:sz="5" w:space="0" w:color="000000"/>
              <w:right w:val="single" w:sz="6" w:space="0" w:color="000000"/>
            </w:tcBorders>
          </w:tcPr>
          <w:p w14:paraId="162E60F7" w14:textId="2FBE4499" w:rsidR="008F4251" w:rsidRPr="00DA4135" w:rsidRDefault="00D074F3">
            <w:pPr>
              <w:pStyle w:val="TableParagraph"/>
              <w:spacing w:before="2"/>
              <w:ind w:left="111"/>
              <w:rPr>
                <w:rFonts w:ascii="Times New Roman" w:eastAsia="Times New Roman" w:hAnsi="Times New Roman" w:cs="Times New Roman"/>
              </w:rPr>
            </w:pPr>
            <w:r w:rsidRPr="00DA4135">
              <w:rPr>
                <w:rFonts w:ascii="Times New Roman" w:hAnsi="Times New Roman" w:cs="Times New Roman"/>
                <w:w w:val="105"/>
              </w:rPr>
              <w:t>Eligible</w:t>
            </w:r>
            <w:r w:rsidRPr="00DA4135">
              <w:rPr>
                <w:rFonts w:ascii="Times New Roman" w:hAnsi="Times New Roman" w:cs="Times New Roman"/>
                <w:spacing w:val="-13"/>
                <w:w w:val="105"/>
              </w:rPr>
              <w:t xml:space="preserve"> </w:t>
            </w:r>
            <w:r w:rsidRPr="00DA4135">
              <w:rPr>
                <w:rFonts w:ascii="Times New Roman" w:hAnsi="Times New Roman" w:cs="Times New Roman"/>
                <w:w w:val="105"/>
              </w:rPr>
              <w:t>Costs</w:t>
            </w:r>
            <w:r w:rsidR="00DA4135" w:rsidRPr="00DA4135">
              <w:rPr>
                <w:rFonts w:ascii="Times New Roman" w:hAnsi="Times New Roman" w:cs="Times New Roman"/>
                <w:w w:val="105"/>
              </w:rPr>
              <w:t xml:space="preserve"> –</w:t>
            </w:r>
            <w:r w:rsidR="00180231">
              <w:rPr>
                <w:rFonts w:ascii="Times New Roman" w:hAnsi="Times New Roman" w:cs="Times New Roman"/>
                <w:w w:val="105"/>
              </w:rPr>
              <w:t xml:space="preserve"> </w:t>
            </w:r>
            <w:r w:rsidR="00180231">
              <w:rPr>
                <w:rFonts w:ascii="Times New Roman" w:hAnsi="Times New Roman" w:cs="Times New Roman"/>
                <w:b/>
                <w:w w:val="105"/>
              </w:rPr>
              <w:t>A</w:t>
            </w:r>
            <w:r w:rsidR="00DA4135" w:rsidRPr="00DA4135">
              <w:rPr>
                <w:rFonts w:ascii="Times New Roman" w:hAnsi="Times New Roman" w:cs="Times New Roman"/>
                <w:b/>
                <w:w w:val="105"/>
              </w:rPr>
              <w:t>djust</w:t>
            </w:r>
            <w:r w:rsidR="005E575A">
              <w:rPr>
                <w:rFonts w:ascii="Times New Roman" w:hAnsi="Times New Roman" w:cs="Times New Roman"/>
                <w:b/>
                <w:w w:val="105"/>
              </w:rPr>
              <w:t xml:space="preserve"> the State’s</w:t>
            </w:r>
            <w:r w:rsidR="00DA4135" w:rsidRPr="00DA4135">
              <w:rPr>
                <w:rFonts w:ascii="Times New Roman" w:hAnsi="Times New Roman" w:cs="Times New Roman"/>
                <w:b/>
                <w:w w:val="105"/>
              </w:rPr>
              <w:t xml:space="preserve"> square foot allocations</w:t>
            </w:r>
            <w:r w:rsidR="00180231">
              <w:rPr>
                <w:rFonts w:ascii="Times New Roman" w:hAnsi="Times New Roman" w:cs="Times New Roman"/>
                <w:b/>
                <w:w w:val="105"/>
              </w:rPr>
              <w:t xml:space="preserve"> to reflect current school sizes.</w:t>
            </w:r>
            <w:r w:rsidR="00DA4135" w:rsidRPr="00DA4135">
              <w:rPr>
                <w:rFonts w:ascii="Times New Roman" w:hAnsi="Times New Roman" w:cs="Times New Roman"/>
                <w:b/>
                <w:w w:val="105"/>
              </w:rPr>
              <w:t xml:space="preserve"> </w:t>
            </w:r>
          </w:p>
        </w:tc>
        <w:tc>
          <w:tcPr>
            <w:tcW w:w="7380" w:type="dxa"/>
            <w:tcBorders>
              <w:top w:val="single" w:sz="5" w:space="0" w:color="000000"/>
              <w:left w:val="single" w:sz="6" w:space="0" w:color="000000"/>
              <w:bottom w:val="single" w:sz="5" w:space="0" w:color="000000"/>
              <w:right w:val="single" w:sz="6" w:space="0" w:color="000000"/>
            </w:tcBorders>
          </w:tcPr>
          <w:p w14:paraId="0C4A9650" w14:textId="53F6412A" w:rsidR="008F4251" w:rsidRPr="00944EB0" w:rsidRDefault="002C0184">
            <w:pPr>
              <w:rPr>
                <w:rFonts w:ascii="Times New Roman" w:hAnsi="Times New Roman" w:cs="Times New Roman"/>
              </w:rPr>
            </w:pPr>
            <w:r w:rsidRPr="00944EB0">
              <w:rPr>
                <w:rFonts w:ascii="Times New Roman" w:hAnsi="Times New Roman" w:cs="Times New Roman"/>
              </w:rPr>
              <w:t xml:space="preserve">Reduced </w:t>
            </w:r>
            <w:r w:rsidR="00C062CA">
              <w:rPr>
                <w:rFonts w:ascii="Times New Roman" w:hAnsi="Times New Roman" w:cs="Times New Roman"/>
              </w:rPr>
              <w:t>State</w:t>
            </w:r>
            <w:r w:rsidRPr="00944EB0">
              <w:rPr>
                <w:rFonts w:ascii="Times New Roman" w:hAnsi="Times New Roman" w:cs="Times New Roman"/>
              </w:rPr>
              <w:t xml:space="preserve"> participation is directly related to eliminating eligible project costs, such as A&amp;E fees, local permit and plan review fees and furniture an</w:t>
            </w:r>
            <w:r w:rsidR="00DA4135">
              <w:rPr>
                <w:rFonts w:ascii="Times New Roman" w:hAnsi="Times New Roman" w:cs="Times New Roman"/>
              </w:rPr>
              <w:t xml:space="preserve">d equipment.  </w:t>
            </w:r>
            <w:r w:rsidRPr="00944EB0">
              <w:rPr>
                <w:rFonts w:ascii="Times New Roman" w:hAnsi="Times New Roman" w:cs="Times New Roman"/>
              </w:rPr>
              <w:t xml:space="preserve"> </w:t>
            </w:r>
            <w:r w:rsidR="00DA4135">
              <w:rPr>
                <w:rFonts w:ascii="Times New Roman" w:hAnsi="Times New Roman" w:cs="Times New Roman"/>
              </w:rPr>
              <w:t xml:space="preserve">A </w:t>
            </w:r>
            <w:r w:rsidRPr="00944EB0">
              <w:rPr>
                <w:rFonts w:ascii="Times New Roman" w:hAnsi="Times New Roman" w:cs="Times New Roman"/>
              </w:rPr>
              <w:t xml:space="preserve">more productive use of time would be to re-examine the formulas used to determine maximum </w:t>
            </w:r>
            <w:r w:rsidR="00180231">
              <w:rPr>
                <w:rFonts w:ascii="Times New Roman" w:hAnsi="Times New Roman" w:cs="Times New Roman"/>
              </w:rPr>
              <w:t>square</w:t>
            </w:r>
            <w:r w:rsidRPr="00944EB0">
              <w:rPr>
                <w:rFonts w:ascii="Times New Roman" w:hAnsi="Times New Roman" w:cs="Times New Roman"/>
              </w:rPr>
              <w:t xml:space="preserve"> foot allocations for new </w:t>
            </w:r>
            <w:r w:rsidR="002B6551" w:rsidRPr="00944EB0">
              <w:rPr>
                <w:rFonts w:ascii="Times New Roman" w:hAnsi="Times New Roman" w:cs="Times New Roman"/>
              </w:rPr>
              <w:t xml:space="preserve">school </w:t>
            </w:r>
            <w:r w:rsidRPr="00944EB0">
              <w:rPr>
                <w:rFonts w:ascii="Times New Roman" w:hAnsi="Times New Roman" w:cs="Times New Roman"/>
              </w:rPr>
              <w:t xml:space="preserve">construction and renovations. </w:t>
            </w:r>
            <w:r w:rsidR="002B6551" w:rsidRPr="00944EB0">
              <w:rPr>
                <w:rFonts w:ascii="Times New Roman" w:hAnsi="Times New Roman" w:cs="Times New Roman"/>
              </w:rPr>
              <w:t>These have n</w:t>
            </w:r>
            <w:r w:rsidR="00DA4135">
              <w:rPr>
                <w:rFonts w:ascii="Times New Roman" w:hAnsi="Times New Roman" w:cs="Times New Roman"/>
              </w:rPr>
              <w:t>ot been adjusted in many years and</w:t>
            </w:r>
            <w:r w:rsidRPr="00944EB0">
              <w:rPr>
                <w:rFonts w:ascii="Times New Roman" w:hAnsi="Times New Roman" w:cs="Times New Roman"/>
              </w:rPr>
              <w:t xml:space="preserve"> need to be adjusted to reflect current school sizes. </w:t>
            </w:r>
          </w:p>
        </w:tc>
      </w:tr>
      <w:tr w:rsidR="008F4251" w:rsidRPr="00944EB0" w14:paraId="55A5FB8A" w14:textId="77777777" w:rsidTr="00405BFC">
        <w:trPr>
          <w:trHeight w:hRule="exact" w:val="2522"/>
        </w:trPr>
        <w:tc>
          <w:tcPr>
            <w:tcW w:w="2970" w:type="dxa"/>
            <w:tcBorders>
              <w:top w:val="single" w:sz="5" w:space="0" w:color="000000"/>
              <w:left w:val="single" w:sz="6" w:space="0" w:color="000000"/>
              <w:bottom w:val="single" w:sz="5" w:space="0" w:color="000000"/>
              <w:right w:val="single" w:sz="6" w:space="0" w:color="000000"/>
            </w:tcBorders>
          </w:tcPr>
          <w:p w14:paraId="3C456FCD" w14:textId="19F4B208" w:rsidR="008F4251" w:rsidRPr="00944EB0" w:rsidRDefault="00D074F3">
            <w:pPr>
              <w:pStyle w:val="TableParagraph"/>
              <w:tabs>
                <w:tab w:val="left" w:pos="1169"/>
                <w:tab w:val="left" w:pos="2074"/>
              </w:tabs>
              <w:spacing w:before="6" w:line="247" w:lineRule="auto"/>
              <w:ind w:left="92" w:right="126" w:firstLine="4"/>
              <w:rPr>
                <w:rFonts w:ascii="Times New Roman" w:eastAsia="Times New Roman" w:hAnsi="Times New Roman" w:cs="Times New Roman"/>
                <w:sz w:val="23"/>
                <w:szCs w:val="23"/>
              </w:rPr>
            </w:pPr>
            <w:r w:rsidRPr="00944EB0">
              <w:rPr>
                <w:rFonts w:ascii="Times New Roman" w:hAnsi="Times New Roman" w:cs="Times New Roman"/>
                <w:sz w:val="23"/>
              </w:rPr>
              <w:t>Timeline</w:t>
            </w:r>
            <w:r w:rsidR="00943E16">
              <w:rPr>
                <w:rFonts w:ascii="Times New Roman" w:hAnsi="Times New Roman" w:cs="Times New Roman"/>
                <w:sz w:val="23"/>
              </w:rPr>
              <w:t xml:space="preserve"> </w:t>
            </w:r>
            <w:r w:rsidRPr="00944EB0">
              <w:rPr>
                <w:rFonts w:ascii="Times New Roman" w:hAnsi="Times New Roman" w:cs="Times New Roman"/>
                <w:sz w:val="23"/>
              </w:rPr>
              <w:t>Timing</w:t>
            </w:r>
            <w:r w:rsidR="00943E16">
              <w:rPr>
                <w:rFonts w:ascii="Times New Roman" w:hAnsi="Times New Roman" w:cs="Times New Roman"/>
                <w:sz w:val="23"/>
              </w:rPr>
              <w:t xml:space="preserve"> </w:t>
            </w:r>
            <w:r w:rsidRPr="00944EB0">
              <w:rPr>
                <w:rFonts w:ascii="Times New Roman" w:hAnsi="Times New Roman" w:cs="Times New Roman"/>
                <w:sz w:val="23"/>
              </w:rPr>
              <w:t>with LEA</w:t>
            </w:r>
            <w:r w:rsidRPr="00944EB0">
              <w:rPr>
                <w:rFonts w:ascii="Times New Roman" w:hAnsi="Times New Roman" w:cs="Times New Roman"/>
                <w:spacing w:val="37"/>
                <w:sz w:val="23"/>
              </w:rPr>
              <w:t xml:space="preserve"> </w:t>
            </w:r>
            <w:r w:rsidRPr="00944EB0">
              <w:rPr>
                <w:rFonts w:ascii="Times New Roman" w:hAnsi="Times New Roman" w:cs="Times New Roman"/>
                <w:sz w:val="23"/>
              </w:rPr>
              <w:t>Budget</w:t>
            </w:r>
            <w:r w:rsidRPr="00944EB0">
              <w:rPr>
                <w:rFonts w:ascii="Times New Roman" w:hAnsi="Times New Roman" w:cs="Times New Roman"/>
                <w:spacing w:val="38"/>
                <w:sz w:val="23"/>
              </w:rPr>
              <w:t xml:space="preserve"> </w:t>
            </w:r>
            <w:r w:rsidRPr="00944EB0">
              <w:rPr>
                <w:rFonts w:ascii="Times New Roman" w:hAnsi="Times New Roman" w:cs="Times New Roman"/>
                <w:sz w:val="23"/>
              </w:rPr>
              <w:t>Process</w:t>
            </w:r>
            <w:r w:rsidR="00943E16">
              <w:rPr>
                <w:rFonts w:ascii="Times New Roman" w:hAnsi="Times New Roman" w:cs="Times New Roman"/>
                <w:sz w:val="23"/>
              </w:rPr>
              <w:t xml:space="preserve"> – </w:t>
            </w:r>
            <w:r w:rsidR="00943E16" w:rsidRPr="00405BFC">
              <w:rPr>
                <w:rFonts w:ascii="Times New Roman" w:hAnsi="Times New Roman" w:cs="Times New Roman"/>
                <w:b/>
                <w:sz w:val="23"/>
              </w:rPr>
              <w:t>Exempt LEAs from compliance with laws and regulations that take effect in the midst of the construction process</w:t>
            </w:r>
          </w:p>
        </w:tc>
        <w:tc>
          <w:tcPr>
            <w:tcW w:w="7380" w:type="dxa"/>
            <w:tcBorders>
              <w:top w:val="single" w:sz="5" w:space="0" w:color="000000"/>
              <w:left w:val="single" w:sz="6" w:space="0" w:color="000000"/>
              <w:bottom w:val="single" w:sz="5" w:space="0" w:color="000000"/>
              <w:right w:val="single" w:sz="6" w:space="0" w:color="000000"/>
            </w:tcBorders>
          </w:tcPr>
          <w:p w14:paraId="4EDED534" w14:textId="12C29E96" w:rsidR="008F4251" w:rsidRPr="00B33392" w:rsidRDefault="00883F60">
            <w:pPr>
              <w:rPr>
                <w:rFonts w:ascii="Times New Roman" w:hAnsi="Times New Roman" w:cs="Times New Roman"/>
                <w:sz w:val="20"/>
                <w:szCs w:val="20"/>
              </w:rPr>
            </w:pPr>
            <w:r w:rsidRPr="00405BFC">
              <w:rPr>
                <w:rFonts w:ascii="Times New Roman" w:hAnsi="Times New Roman" w:cs="Times New Roman"/>
              </w:rPr>
              <w:t xml:space="preserve">A major concern is the impact of new state mandates adopted </w:t>
            </w:r>
            <w:r w:rsidR="002B6551" w:rsidRPr="00405BFC">
              <w:rPr>
                <w:rFonts w:ascii="Times New Roman" w:hAnsi="Times New Roman" w:cs="Times New Roman"/>
              </w:rPr>
              <w:t>at a time when a project is out to bid or scheduled to bid in the current year. Special consideration needs to be given to preventing new regulations from taking effect while a new project is in the final phases of design and bidding.  A grandfathering provision n</w:t>
            </w:r>
            <w:r w:rsidR="00B33392" w:rsidRPr="00405BFC">
              <w:rPr>
                <w:rFonts w:ascii="Times New Roman" w:hAnsi="Times New Roman" w:cs="Times New Roman"/>
              </w:rPr>
              <w:t>eeds to be included, exempting LEAs from meeting new regulations/legislation for a fixed period of time. The Frederick County School Construction Task Force recommended a 3-year waiting period, since high school projects have a lengthy design and construction. Three years should provide enough time to adjust to new regulations without adversely impacting project cost.</w:t>
            </w:r>
          </w:p>
        </w:tc>
      </w:tr>
      <w:tr w:rsidR="008F4251" w:rsidRPr="00944EB0" w14:paraId="737BD4AC" w14:textId="77777777" w:rsidTr="00B33392">
        <w:trPr>
          <w:trHeight w:hRule="exact" w:val="1361"/>
        </w:trPr>
        <w:tc>
          <w:tcPr>
            <w:tcW w:w="2970" w:type="dxa"/>
            <w:tcBorders>
              <w:top w:val="single" w:sz="5" w:space="0" w:color="000000"/>
              <w:left w:val="single" w:sz="6" w:space="0" w:color="000000"/>
              <w:bottom w:val="single" w:sz="5" w:space="0" w:color="000000"/>
              <w:right w:val="single" w:sz="6" w:space="0" w:color="000000"/>
            </w:tcBorders>
          </w:tcPr>
          <w:p w14:paraId="5BAFBA31" w14:textId="56098EF2" w:rsidR="008F4251" w:rsidRPr="00944EB0" w:rsidRDefault="00D074F3">
            <w:pPr>
              <w:pStyle w:val="TableParagraph"/>
              <w:spacing w:before="4" w:line="251" w:lineRule="auto"/>
              <w:ind w:left="78" w:right="126"/>
              <w:rPr>
                <w:rFonts w:ascii="Times New Roman" w:eastAsia="Times New Roman" w:hAnsi="Times New Roman" w:cs="Times New Roman"/>
                <w:sz w:val="23"/>
                <w:szCs w:val="23"/>
              </w:rPr>
            </w:pPr>
            <w:r w:rsidRPr="00944EB0">
              <w:rPr>
                <w:rFonts w:ascii="Times New Roman" w:hAnsi="Times New Roman" w:cs="Times New Roman"/>
                <w:w w:val="105"/>
                <w:sz w:val="23"/>
              </w:rPr>
              <w:t>Length of</w:t>
            </w:r>
            <w:r w:rsidRPr="00944EB0">
              <w:rPr>
                <w:rFonts w:ascii="Times New Roman" w:hAnsi="Times New Roman" w:cs="Times New Roman"/>
                <w:spacing w:val="48"/>
                <w:w w:val="105"/>
                <w:sz w:val="23"/>
              </w:rPr>
              <w:t xml:space="preserve"> </w:t>
            </w:r>
            <w:r w:rsidRPr="00944EB0">
              <w:rPr>
                <w:rFonts w:ascii="Times New Roman" w:hAnsi="Times New Roman" w:cs="Times New Roman"/>
                <w:w w:val="105"/>
                <w:sz w:val="23"/>
              </w:rPr>
              <w:t>Timeline  for</w:t>
            </w:r>
            <w:r w:rsidRPr="00944EB0">
              <w:rPr>
                <w:rFonts w:ascii="Times New Roman" w:hAnsi="Times New Roman" w:cs="Times New Roman"/>
                <w:w w:val="104"/>
                <w:sz w:val="23"/>
              </w:rPr>
              <w:t xml:space="preserve"> </w:t>
            </w:r>
            <w:r w:rsidRPr="00944EB0">
              <w:rPr>
                <w:rFonts w:ascii="Times New Roman" w:hAnsi="Times New Roman" w:cs="Times New Roman"/>
                <w:w w:val="105"/>
                <w:sz w:val="23"/>
              </w:rPr>
              <w:t>Each</w:t>
            </w:r>
            <w:r w:rsidRPr="00944EB0">
              <w:rPr>
                <w:rFonts w:ascii="Times New Roman" w:hAnsi="Times New Roman" w:cs="Times New Roman"/>
                <w:spacing w:val="-3"/>
                <w:w w:val="105"/>
                <w:sz w:val="23"/>
              </w:rPr>
              <w:t xml:space="preserve"> </w:t>
            </w:r>
            <w:r w:rsidRPr="00944EB0">
              <w:rPr>
                <w:rFonts w:ascii="Times New Roman" w:hAnsi="Times New Roman" w:cs="Times New Roman"/>
                <w:w w:val="105"/>
                <w:sz w:val="23"/>
              </w:rPr>
              <w:t>Step</w:t>
            </w:r>
            <w:r w:rsidR="005E575A">
              <w:rPr>
                <w:rFonts w:ascii="Times New Roman" w:hAnsi="Times New Roman" w:cs="Times New Roman"/>
                <w:w w:val="105"/>
                <w:sz w:val="23"/>
              </w:rPr>
              <w:t xml:space="preserve"> – </w:t>
            </w:r>
            <w:r w:rsidR="005E575A" w:rsidRPr="00405BFC">
              <w:rPr>
                <w:rFonts w:ascii="Times New Roman" w:hAnsi="Times New Roman" w:cs="Times New Roman"/>
                <w:b/>
                <w:w w:val="105"/>
                <w:sz w:val="23"/>
              </w:rPr>
              <w:t>Eliminate costly delays caused by duplicative processes</w:t>
            </w:r>
          </w:p>
        </w:tc>
        <w:tc>
          <w:tcPr>
            <w:tcW w:w="7380" w:type="dxa"/>
            <w:tcBorders>
              <w:top w:val="single" w:sz="5" w:space="0" w:color="000000"/>
              <w:left w:val="single" w:sz="6" w:space="0" w:color="000000"/>
              <w:bottom w:val="single" w:sz="5" w:space="0" w:color="000000"/>
              <w:right w:val="single" w:sz="6" w:space="0" w:color="000000"/>
            </w:tcBorders>
          </w:tcPr>
          <w:p w14:paraId="314A5BD6" w14:textId="236B31DB" w:rsidR="00883F60" w:rsidRDefault="00312F9E" w:rsidP="00883F60">
            <w:pPr>
              <w:rPr>
                <w:rFonts w:ascii="Times New Roman" w:hAnsi="Times New Roman" w:cs="Times New Roman"/>
                <w:sz w:val="20"/>
                <w:szCs w:val="20"/>
              </w:rPr>
            </w:pPr>
            <w:r w:rsidRPr="00B33392">
              <w:rPr>
                <w:rFonts w:ascii="Times New Roman" w:hAnsi="Times New Roman" w:cs="Times New Roman"/>
              </w:rPr>
              <w:t xml:space="preserve">In general, time is money regarding school construction. Anything that adds to the timeline to complete a project will cause costs to rise. </w:t>
            </w:r>
            <w:r w:rsidR="009C0327" w:rsidRPr="00B33392">
              <w:rPr>
                <w:rFonts w:ascii="Times New Roman" w:hAnsi="Times New Roman" w:cs="Times New Roman"/>
              </w:rPr>
              <w:t>The best strategy is to eliminate delays, minimize duplicative design and plan reviews, minimize change orders, etc.</w:t>
            </w:r>
            <w:r w:rsidR="00883F60">
              <w:rPr>
                <w:rFonts w:ascii="Times New Roman" w:hAnsi="Times New Roman" w:cs="Times New Roman"/>
              </w:rPr>
              <w:t xml:space="preserve"> </w:t>
            </w:r>
          </w:p>
          <w:p w14:paraId="7F86DA90" w14:textId="021B6230" w:rsidR="008F4251" w:rsidRPr="00944EB0" w:rsidRDefault="008F4251">
            <w:pPr>
              <w:rPr>
                <w:rFonts w:ascii="Times New Roman" w:hAnsi="Times New Roman" w:cs="Times New Roman"/>
                <w:color w:val="FF0000"/>
              </w:rPr>
            </w:pPr>
          </w:p>
        </w:tc>
      </w:tr>
    </w:tbl>
    <w:p w14:paraId="709ACF2E" w14:textId="77777777" w:rsidR="008F4251" w:rsidRPr="00944EB0" w:rsidRDefault="008F4251">
      <w:pPr>
        <w:rPr>
          <w:rFonts w:ascii="Times New Roman" w:hAnsi="Times New Roman" w:cs="Times New Roman"/>
        </w:rPr>
        <w:sectPr w:rsidR="008F4251" w:rsidRPr="00944EB0">
          <w:footerReference w:type="default" r:id="rId11"/>
          <w:pgSz w:w="12240" w:h="15840"/>
          <w:pgMar w:top="1000" w:right="1440" w:bottom="1280" w:left="1140" w:header="0" w:footer="1084" w:gutter="0"/>
          <w:pgNumType w:start="7"/>
          <w:cols w:space="720"/>
        </w:sectPr>
      </w:pPr>
    </w:p>
    <w:p w14:paraId="7E0B0BEC" w14:textId="77777777" w:rsidR="008F4251" w:rsidRPr="00944EB0" w:rsidRDefault="00D074F3">
      <w:pPr>
        <w:pStyle w:val="Heading1"/>
        <w:ind w:left="155"/>
        <w:rPr>
          <w:rFonts w:cs="Times New Roman"/>
          <w:b w:val="0"/>
          <w:bCs w:val="0"/>
        </w:rPr>
      </w:pPr>
      <w:r w:rsidRPr="00944EB0">
        <w:rPr>
          <w:rFonts w:cs="Times New Roman"/>
          <w:noProof/>
        </w:rPr>
        <w:lastRenderedPageBreak/>
        <mc:AlternateContent>
          <mc:Choice Requires="wpg">
            <w:drawing>
              <wp:anchor distT="0" distB="0" distL="114300" distR="114300" simplePos="0" relativeHeight="1072" behindDoc="0" locked="0" layoutInCell="1" allowOverlap="1" wp14:anchorId="57ECF9E3" wp14:editId="393B6D61">
                <wp:simplePos x="0" y="0"/>
                <wp:positionH relativeFrom="page">
                  <wp:posOffset>826770</wp:posOffset>
                </wp:positionH>
                <wp:positionV relativeFrom="page">
                  <wp:posOffset>3047365</wp:posOffset>
                </wp:positionV>
                <wp:extent cx="1270" cy="751840"/>
                <wp:effectExtent l="7620" t="8890" r="1016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51840"/>
                          <a:chOff x="1302" y="4799"/>
                          <a:chExt cx="2" cy="1184"/>
                        </a:xfrm>
                      </wpg:grpSpPr>
                      <wps:wsp>
                        <wps:cNvPr id="5" name="Freeform 3"/>
                        <wps:cNvSpPr>
                          <a:spLocks/>
                        </wps:cNvSpPr>
                        <wps:spPr bwMode="auto">
                          <a:xfrm>
                            <a:off x="1302" y="4799"/>
                            <a:ext cx="2" cy="1184"/>
                          </a:xfrm>
                          <a:custGeom>
                            <a:avLst/>
                            <a:gdLst>
                              <a:gd name="T0" fmla="+- 0 5982 4799"/>
                              <a:gd name="T1" fmla="*/ 5982 h 1184"/>
                              <a:gd name="T2" fmla="+- 0 4799 4799"/>
                              <a:gd name="T3" fmla="*/ 4799 h 1184"/>
                            </a:gdLst>
                            <a:ahLst/>
                            <a:cxnLst>
                              <a:cxn ang="0">
                                <a:pos x="0" y="T1"/>
                              </a:cxn>
                              <a:cxn ang="0">
                                <a:pos x="0" y="T3"/>
                              </a:cxn>
                            </a:cxnLst>
                            <a:rect l="0" t="0" r="r" b="b"/>
                            <a:pathLst>
                              <a:path h="1184">
                                <a:moveTo>
                                  <a:pt x="0" y="1183"/>
                                </a:moveTo>
                                <a:lnTo>
                                  <a:pt x="0" y="0"/>
                                </a:lnTo>
                              </a:path>
                            </a:pathLst>
                          </a:custGeom>
                          <a:noFill/>
                          <a:ln w="60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61BA2" id="Group 2" o:spid="_x0000_s1026" style="position:absolute;margin-left:65.1pt;margin-top:239.95pt;width:.1pt;height:59.2pt;z-index:1072;mso-position-horizontal-relative:page;mso-position-vertical-relative:page" coordorigin="1302,4799" coordsize="2,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">
                <v:shape id="Freeform 3" o:spid="_x0000_s1027" style="position:absolute;left:1302;top:4799;width:2;height:1184;visibility:visible;mso-wrap-style:square;v-text-anchor:top" coordsize="2,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lvMYA&#10;AADaAAAADwAAAGRycy9kb3ducmV2LnhtbESPS2/CMBCE75X6H6yt1Bs4bXklxSAeBXFoD6E95LiK&#10;t0lEvI5iAym/HiMh9TiamW8003lnanGi1lWWFbz0IxDEudUVFwp+vje9CQjnkTXWlknBHzmYzx4f&#10;pphoe+aUTntfiABhl6CC0vsmkdLlJRl0fdsQB+/XtgZ9kG0hdYvnADe1fI2ikTRYcVgosaFVSflh&#10;fzQKPreXbP21HKZv6WWwzj6q+DDmWKnnp27xDsJT5//D9/ZOKxjC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glvMYAAADaAAAADwAAAAAAAAAAAAAAAACYAgAAZHJz&#10;L2Rvd25yZXYueG1sUEsFBgAAAAAEAAQA9QAAAIsDAAAAAA==&#10;" path="m,1183l,e" filled="f" strokeweight=".16767mm">
                  <v:path arrowok="t" o:connecttype="custom" o:connectlocs="0,5982;0,4799" o:connectangles="0,0"/>
                </v:shape>
                <w10:wrap anchorx="page" anchory="page"/>
              </v:group>
            </w:pict>
          </mc:Fallback>
        </mc:AlternateContent>
      </w:r>
      <w:r w:rsidRPr="00944EB0">
        <w:rPr>
          <w:rFonts w:cs="Times New Roman"/>
        </w:rPr>
        <w:t>Review</w:t>
      </w:r>
      <w:r w:rsidRPr="00944EB0">
        <w:rPr>
          <w:rFonts w:cs="Times New Roman"/>
          <w:spacing w:val="43"/>
        </w:rPr>
        <w:t xml:space="preserve"> </w:t>
      </w:r>
      <w:r w:rsidRPr="00944EB0">
        <w:rPr>
          <w:rFonts w:cs="Times New Roman"/>
        </w:rPr>
        <w:t>of</w:t>
      </w:r>
      <w:r w:rsidRPr="00944EB0">
        <w:rPr>
          <w:rFonts w:cs="Times New Roman"/>
          <w:spacing w:val="1"/>
        </w:rPr>
        <w:t xml:space="preserve"> </w:t>
      </w:r>
      <w:r w:rsidRPr="00944EB0">
        <w:rPr>
          <w:rFonts w:cs="Times New Roman"/>
        </w:rPr>
        <w:t>Kopp</w:t>
      </w:r>
      <w:r w:rsidRPr="00944EB0">
        <w:rPr>
          <w:rFonts w:cs="Times New Roman"/>
          <w:spacing w:val="33"/>
        </w:rPr>
        <w:t xml:space="preserve"> </w:t>
      </w:r>
      <w:r w:rsidRPr="00944EB0">
        <w:rPr>
          <w:rFonts w:cs="Times New Roman"/>
        </w:rPr>
        <w:t>Commission</w:t>
      </w:r>
    </w:p>
    <w:p w14:paraId="08D55273" w14:textId="77777777" w:rsidR="008F4251" w:rsidRPr="00944EB0" w:rsidRDefault="00D074F3">
      <w:pPr>
        <w:pStyle w:val="BodyText"/>
        <w:spacing w:before="272"/>
        <w:rPr>
          <w:rFonts w:cs="Times New Roman"/>
        </w:rPr>
      </w:pPr>
      <w:r w:rsidRPr="00944EB0">
        <w:rPr>
          <w:rFonts w:cs="Times New Roman"/>
        </w:rPr>
        <w:t>Reviewing</w:t>
      </w:r>
      <w:r w:rsidRPr="00944EB0">
        <w:rPr>
          <w:rFonts w:cs="Times New Roman"/>
          <w:spacing w:val="-6"/>
        </w:rPr>
        <w:t xml:space="preserve"> </w:t>
      </w:r>
      <w:r w:rsidRPr="00944EB0">
        <w:rPr>
          <w:rFonts w:cs="Times New Roman"/>
        </w:rPr>
        <w:t>the</w:t>
      </w:r>
      <w:r w:rsidRPr="00944EB0">
        <w:rPr>
          <w:rFonts w:cs="Times New Roman"/>
          <w:spacing w:val="-14"/>
        </w:rPr>
        <w:t xml:space="preserve"> </w:t>
      </w:r>
      <w:r w:rsidRPr="00944EB0">
        <w:rPr>
          <w:rFonts w:cs="Times New Roman"/>
        </w:rPr>
        <w:t>Kopp</w:t>
      </w:r>
      <w:r w:rsidRPr="00944EB0">
        <w:rPr>
          <w:rFonts w:cs="Times New Roman"/>
          <w:spacing w:val="-5"/>
        </w:rPr>
        <w:t xml:space="preserve"> </w:t>
      </w:r>
      <w:r w:rsidRPr="00944EB0">
        <w:rPr>
          <w:rFonts w:cs="Times New Roman"/>
        </w:rPr>
        <w:t>Commission</w:t>
      </w:r>
      <w:r w:rsidRPr="00944EB0">
        <w:rPr>
          <w:rFonts w:cs="Times New Roman"/>
          <w:spacing w:val="-1"/>
        </w:rPr>
        <w:t xml:space="preserve"> </w:t>
      </w:r>
      <w:r w:rsidRPr="00944EB0">
        <w:rPr>
          <w:rFonts w:cs="Times New Roman"/>
        </w:rPr>
        <w:t>findings</w:t>
      </w:r>
      <w:r w:rsidRPr="00944EB0">
        <w:rPr>
          <w:rFonts w:cs="Times New Roman"/>
          <w:spacing w:val="-13"/>
        </w:rPr>
        <w:t xml:space="preserve"> </w:t>
      </w:r>
      <w:r w:rsidRPr="00944EB0">
        <w:rPr>
          <w:rFonts w:cs="Times New Roman"/>
        </w:rPr>
        <w:t>and</w:t>
      </w:r>
      <w:r w:rsidRPr="00944EB0">
        <w:rPr>
          <w:rFonts w:cs="Times New Roman"/>
          <w:spacing w:val="-19"/>
        </w:rPr>
        <w:t xml:space="preserve"> </w:t>
      </w:r>
      <w:r w:rsidRPr="00944EB0">
        <w:rPr>
          <w:rFonts w:cs="Times New Roman"/>
        </w:rPr>
        <w:t>progress</w:t>
      </w:r>
      <w:r w:rsidRPr="00944EB0">
        <w:rPr>
          <w:rFonts w:cs="Times New Roman"/>
          <w:spacing w:val="-10"/>
        </w:rPr>
        <w:t xml:space="preserve"> </w:t>
      </w:r>
      <w:r w:rsidRPr="00944EB0">
        <w:rPr>
          <w:rFonts w:cs="Times New Roman"/>
        </w:rPr>
        <w:t>toward</w:t>
      </w:r>
      <w:r w:rsidRPr="00944EB0">
        <w:rPr>
          <w:rFonts w:cs="Times New Roman"/>
          <w:spacing w:val="-4"/>
        </w:rPr>
        <w:t xml:space="preserve"> </w:t>
      </w:r>
      <w:r w:rsidRPr="00944EB0">
        <w:rPr>
          <w:rFonts w:cs="Times New Roman"/>
        </w:rPr>
        <w:t>implementation</w:t>
      </w:r>
    </w:p>
    <w:p w14:paraId="7AC8C709" w14:textId="77777777" w:rsidR="008F4251" w:rsidRPr="00944EB0" w:rsidRDefault="008F4251">
      <w:pPr>
        <w:spacing w:before="1"/>
        <w:rPr>
          <w:rFonts w:ascii="Times New Roman" w:eastAsia="Times New Roman" w:hAnsi="Times New Roman" w:cs="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8"/>
        <w:gridCol w:w="6470"/>
      </w:tblGrid>
      <w:tr w:rsidR="0003760F" w:rsidRPr="00944EB0" w14:paraId="6C81E95E" w14:textId="77777777" w:rsidTr="004A7E07">
        <w:trPr>
          <w:trHeight w:val="2521"/>
        </w:trPr>
        <w:tc>
          <w:tcPr>
            <w:tcW w:w="2898" w:type="dxa"/>
          </w:tcPr>
          <w:p w14:paraId="01B5CC21" w14:textId="1B8ACC1C" w:rsidR="0003760F" w:rsidRPr="004A7E07" w:rsidRDefault="0003760F">
            <w:pPr>
              <w:pStyle w:val="TableParagraph"/>
              <w:spacing w:before="4" w:line="272" w:lineRule="exact"/>
              <w:ind w:left="140" w:right="109" w:hanging="5"/>
              <w:rPr>
                <w:rFonts w:ascii="Times New Roman" w:hAnsi="Times New Roman" w:cs="Times New Roman"/>
                <w:w w:val="98"/>
              </w:rPr>
            </w:pPr>
            <w:r w:rsidRPr="00105597">
              <w:rPr>
                <w:rFonts w:ascii="Times New Roman" w:hAnsi="Times New Roman" w:cs="Times New Roman"/>
                <w:w w:val="95"/>
              </w:rPr>
              <w:t>Complete</w:t>
            </w:r>
            <w:r w:rsidRPr="00105597">
              <w:rPr>
                <w:rFonts w:ascii="Times New Roman" w:hAnsi="Times New Roman" w:cs="Times New Roman"/>
                <w:w w:val="98"/>
              </w:rPr>
              <w:t xml:space="preserve"> </w:t>
            </w:r>
            <w:r w:rsidR="000F6EE9">
              <w:rPr>
                <w:rFonts w:ascii="Times New Roman" w:hAnsi="Times New Roman" w:cs="Times New Roman"/>
                <w:w w:val="98"/>
              </w:rPr>
              <w:t xml:space="preserve">Another </w:t>
            </w:r>
            <w:r w:rsidRPr="0003760F">
              <w:rPr>
                <w:rFonts w:ascii="Times New Roman" w:hAnsi="Times New Roman" w:cs="Times New Roman"/>
                <w:w w:val="98"/>
              </w:rPr>
              <w:t xml:space="preserve">Kopp </w:t>
            </w:r>
            <w:r w:rsidRPr="00105597">
              <w:rPr>
                <w:rFonts w:ascii="Times New Roman" w:hAnsi="Times New Roman" w:cs="Times New Roman"/>
              </w:rPr>
              <w:t>Survey</w:t>
            </w:r>
            <w:r>
              <w:rPr>
                <w:rFonts w:ascii="Times New Roman" w:hAnsi="Times New Roman" w:cs="Times New Roman"/>
              </w:rPr>
              <w:t xml:space="preserve"> - </w:t>
            </w:r>
            <w:r w:rsidRPr="004A7E07">
              <w:rPr>
                <w:rFonts w:ascii="Times New Roman" w:eastAsia="Times New Roman" w:hAnsi="Times New Roman" w:cs="Times New Roman"/>
                <w:b/>
              </w:rPr>
              <w:t>Completing an entire new survey should only be considered if another less complicated and less time consuming approach cannot be used</w:t>
            </w:r>
          </w:p>
          <w:p w14:paraId="284606EC" w14:textId="5A40AEC1" w:rsidR="0003760F" w:rsidRPr="00105597" w:rsidRDefault="0003760F" w:rsidP="00105597">
            <w:pPr>
              <w:pStyle w:val="TableParagraph"/>
              <w:spacing w:before="2"/>
              <w:rPr>
                <w:rFonts w:ascii="Times New Roman" w:eastAsia="Times New Roman" w:hAnsi="Times New Roman" w:cs="Times New Roman"/>
              </w:rPr>
            </w:pPr>
          </w:p>
        </w:tc>
        <w:tc>
          <w:tcPr>
            <w:tcW w:w="6470" w:type="dxa"/>
          </w:tcPr>
          <w:p w14:paraId="21845371" w14:textId="4C15572E" w:rsidR="0003760F" w:rsidRPr="00105597" w:rsidRDefault="0003760F" w:rsidP="00105597">
            <w:pPr>
              <w:rPr>
                <w:rFonts w:ascii="Times New Roman" w:hAnsi="Times New Roman" w:cs="Times New Roman"/>
                <w:sz w:val="20"/>
                <w:szCs w:val="20"/>
              </w:rPr>
            </w:pPr>
            <w:r w:rsidRPr="004A7E07">
              <w:rPr>
                <w:rFonts w:ascii="Times New Roman" w:eastAsia="Times New Roman" w:hAnsi="Times New Roman" w:cs="Times New Roman"/>
              </w:rPr>
              <w:t>The Statewide school construction budget figures should be updated based on inflation and legislative changes since 2004, so that a reasonable Statewide budget for school construction can be established based on the realities of 2016. Then the budget should be expanded over time to carry us into the future. The Kopp Commission Survey required an enormous amount of effort and energy at the local and State level. Completing an entire new survey should only be considered if another less complicated and less time consuming approach cannot be used. The goals outlined in the Kopp Report should be evaluated for progress.</w:t>
            </w:r>
            <w:r w:rsidRPr="00105597">
              <w:rPr>
                <w:rFonts w:ascii="Times New Roman" w:hAnsi="Times New Roman" w:cs="Times New Roman"/>
                <w:sz w:val="20"/>
                <w:szCs w:val="20"/>
              </w:rPr>
              <w:t xml:space="preserve"> </w:t>
            </w:r>
          </w:p>
        </w:tc>
      </w:tr>
      <w:tr w:rsidR="008F4251" w:rsidRPr="00944EB0" w14:paraId="008E2CCA" w14:textId="77777777" w:rsidTr="00405BFC">
        <w:trPr>
          <w:trHeight w:hRule="exact" w:val="1449"/>
        </w:trPr>
        <w:tc>
          <w:tcPr>
            <w:tcW w:w="2898" w:type="dxa"/>
          </w:tcPr>
          <w:p w14:paraId="38011360" w14:textId="74DACBE3" w:rsidR="008F4251" w:rsidRPr="00944EB0" w:rsidRDefault="00105597">
            <w:pPr>
              <w:pStyle w:val="TableParagraph"/>
              <w:tabs>
                <w:tab w:val="left" w:pos="2136"/>
              </w:tabs>
              <w:spacing w:before="2" w:line="272" w:lineRule="exact"/>
              <w:ind w:left="121" w:right="113" w:firstLine="4"/>
              <w:rPr>
                <w:rFonts w:ascii="Times New Roman" w:eastAsia="Times New Roman" w:hAnsi="Times New Roman" w:cs="Times New Roman"/>
                <w:sz w:val="24"/>
                <w:szCs w:val="24"/>
              </w:rPr>
            </w:pPr>
            <w:r>
              <w:rPr>
                <w:rFonts w:ascii="Times New Roman" w:hAnsi="Times New Roman" w:cs="Times New Roman"/>
                <w:w w:val="95"/>
                <w:sz w:val="24"/>
              </w:rPr>
              <w:t xml:space="preserve">Comprehensively </w:t>
            </w:r>
            <w:r w:rsidR="00D074F3" w:rsidRPr="00944EB0">
              <w:rPr>
                <w:rFonts w:ascii="Times New Roman" w:hAnsi="Times New Roman" w:cs="Times New Roman"/>
                <w:w w:val="95"/>
                <w:sz w:val="24"/>
              </w:rPr>
              <w:t>Assess</w:t>
            </w:r>
            <w:r w:rsidR="00D074F3" w:rsidRPr="00944EB0">
              <w:rPr>
                <w:rFonts w:ascii="Times New Roman" w:hAnsi="Times New Roman" w:cs="Times New Roman"/>
                <w:w w:val="97"/>
                <w:sz w:val="24"/>
              </w:rPr>
              <w:t xml:space="preserve"> </w:t>
            </w:r>
            <w:r w:rsidR="00D074F3" w:rsidRPr="00944EB0">
              <w:rPr>
                <w:rFonts w:ascii="Times New Roman" w:hAnsi="Times New Roman" w:cs="Times New Roman"/>
                <w:sz w:val="24"/>
              </w:rPr>
              <w:t>Each</w:t>
            </w:r>
            <w:r w:rsidR="00D074F3" w:rsidRPr="00944EB0">
              <w:rPr>
                <w:rFonts w:ascii="Times New Roman" w:hAnsi="Times New Roman" w:cs="Times New Roman"/>
                <w:spacing w:val="-20"/>
                <w:sz w:val="24"/>
              </w:rPr>
              <w:t xml:space="preserve"> </w:t>
            </w:r>
            <w:r w:rsidR="00D074F3" w:rsidRPr="00944EB0">
              <w:rPr>
                <w:rFonts w:ascii="Times New Roman" w:hAnsi="Times New Roman" w:cs="Times New Roman"/>
                <w:sz w:val="24"/>
              </w:rPr>
              <w:t>Building</w:t>
            </w:r>
            <w:r>
              <w:rPr>
                <w:rFonts w:ascii="Times New Roman" w:hAnsi="Times New Roman" w:cs="Times New Roman"/>
                <w:sz w:val="24"/>
              </w:rPr>
              <w:t xml:space="preserve"> – </w:t>
            </w:r>
            <w:r w:rsidR="00D52D89">
              <w:rPr>
                <w:rFonts w:ascii="Times New Roman" w:hAnsi="Times New Roman" w:cs="Times New Roman"/>
                <w:b/>
                <w:sz w:val="24"/>
              </w:rPr>
              <w:t>An assessment of this size would be an unnecessary expense</w:t>
            </w:r>
          </w:p>
        </w:tc>
        <w:tc>
          <w:tcPr>
            <w:tcW w:w="6470" w:type="dxa"/>
          </w:tcPr>
          <w:p w14:paraId="6DC02D13" w14:textId="4FD574A3" w:rsidR="008F4251" w:rsidRPr="00944EB0" w:rsidRDefault="00D871D2" w:rsidP="00271B94">
            <w:pPr>
              <w:pStyle w:val="TableParagraph"/>
              <w:rPr>
                <w:rFonts w:ascii="Times New Roman" w:eastAsia="Arial" w:hAnsi="Times New Roman" w:cs="Times New Roman"/>
                <w:sz w:val="37"/>
                <w:szCs w:val="37"/>
              </w:rPr>
            </w:pPr>
            <w:r w:rsidRPr="00944EB0">
              <w:rPr>
                <w:rFonts w:ascii="Times New Roman" w:eastAsia="Times New Roman" w:hAnsi="Times New Roman" w:cs="Times New Roman"/>
              </w:rPr>
              <w:t>T</w:t>
            </w:r>
            <w:r w:rsidR="00D04841" w:rsidRPr="00944EB0">
              <w:rPr>
                <w:rFonts w:ascii="Times New Roman" w:eastAsia="Times New Roman" w:hAnsi="Times New Roman" w:cs="Times New Roman"/>
              </w:rPr>
              <w:t>his would be an overwhelming process that would requ</w:t>
            </w:r>
            <w:r w:rsidR="008C224F" w:rsidRPr="00944EB0">
              <w:rPr>
                <w:rFonts w:ascii="Times New Roman" w:eastAsia="Times New Roman" w:hAnsi="Times New Roman" w:cs="Times New Roman"/>
              </w:rPr>
              <w:t xml:space="preserve">ire unnecessary expense and effort </w:t>
            </w:r>
            <w:r w:rsidR="00D04841" w:rsidRPr="00944EB0">
              <w:rPr>
                <w:rFonts w:ascii="Times New Roman" w:eastAsia="Times New Roman" w:hAnsi="Times New Roman" w:cs="Times New Roman"/>
              </w:rPr>
              <w:t>if the overall purpose is to establish a target goal for</w:t>
            </w:r>
            <w:r w:rsidR="00271B94" w:rsidRPr="00944EB0">
              <w:rPr>
                <w:rFonts w:ascii="Times New Roman" w:eastAsia="Times New Roman" w:hAnsi="Times New Roman" w:cs="Times New Roman"/>
              </w:rPr>
              <w:t xml:space="preserve"> a </w:t>
            </w:r>
            <w:r w:rsidR="00C062CA">
              <w:rPr>
                <w:rFonts w:ascii="Times New Roman" w:eastAsia="Times New Roman" w:hAnsi="Times New Roman" w:cs="Times New Roman"/>
              </w:rPr>
              <w:t>State</w:t>
            </w:r>
            <w:r w:rsidR="00271B94" w:rsidRPr="00944EB0">
              <w:rPr>
                <w:rFonts w:ascii="Times New Roman" w:eastAsia="Times New Roman" w:hAnsi="Times New Roman" w:cs="Times New Roman"/>
              </w:rPr>
              <w:t xml:space="preserve">wide budget allocations. </w:t>
            </w:r>
          </w:p>
        </w:tc>
      </w:tr>
    </w:tbl>
    <w:p w14:paraId="6958F0A9" w14:textId="77777777" w:rsidR="00E04361" w:rsidRPr="00944EB0" w:rsidRDefault="00E04361">
      <w:pPr>
        <w:rPr>
          <w:rFonts w:ascii="Times New Roman" w:hAnsi="Times New Roman" w:cs="Times New Roman"/>
        </w:rPr>
      </w:pPr>
    </w:p>
    <w:sectPr w:rsidR="00E04361" w:rsidRPr="00944EB0">
      <w:pgSz w:w="12240" w:h="15840"/>
      <w:pgMar w:top="1000" w:right="1460" w:bottom="1280" w:left="1180" w:header="0" w:footer="10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80017" w14:textId="77777777" w:rsidR="007B5D01" w:rsidRDefault="007B5D01">
      <w:r>
        <w:separator/>
      </w:r>
    </w:p>
  </w:endnote>
  <w:endnote w:type="continuationSeparator" w:id="0">
    <w:p w14:paraId="70E1FE75" w14:textId="77777777" w:rsidR="007B5D01" w:rsidRDefault="007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01636"/>
      <w:docPartObj>
        <w:docPartGallery w:val="Page Numbers (Bottom of Page)"/>
        <w:docPartUnique/>
      </w:docPartObj>
    </w:sdtPr>
    <w:sdtEndPr>
      <w:rPr>
        <w:noProof/>
      </w:rPr>
    </w:sdtEndPr>
    <w:sdtContent>
      <w:p w14:paraId="5FA8106E" w14:textId="77777777" w:rsidR="00117843" w:rsidRDefault="00117843">
        <w:pPr>
          <w:pStyle w:val="Footer"/>
          <w:jc w:val="center"/>
        </w:pPr>
        <w:r>
          <w:fldChar w:fldCharType="begin"/>
        </w:r>
        <w:r>
          <w:instrText xml:space="preserve"> PAGE   \* MERGEFORMAT </w:instrText>
        </w:r>
        <w:r>
          <w:fldChar w:fldCharType="separate"/>
        </w:r>
        <w:r w:rsidR="000A74FC">
          <w:rPr>
            <w:noProof/>
          </w:rPr>
          <w:t>1</w:t>
        </w:r>
        <w:r>
          <w:rPr>
            <w:noProof/>
          </w:rPr>
          <w:fldChar w:fldCharType="end"/>
        </w:r>
      </w:p>
    </w:sdtContent>
  </w:sdt>
  <w:p w14:paraId="4D8B2367" w14:textId="77777777" w:rsidR="00117843" w:rsidRDefault="0011784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5754" w14:textId="77777777" w:rsidR="00117843" w:rsidRDefault="00117843">
    <w:pPr>
      <w:spacing w:line="14" w:lineRule="auto"/>
      <w:rPr>
        <w:sz w:val="18"/>
        <w:szCs w:val="18"/>
      </w:rPr>
    </w:pPr>
    <w:r>
      <w:rPr>
        <w:noProof/>
      </w:rPr>
      <mc:AlternateContent>
        <mc:Choice Requires="wps">
          <w:drawing>
            <wp:anchor distT="0" distB="0" distL="114300" distR="114300" simplePos="0" relativeHeight="251656704" behindDoc="1" locked="0" layoutInCell="1" allowOverlap="1" wp14:anchorId="46A1985C" wp14:editId="405ED1AC">
              <wp:simplePos x="0" y="0"/>
              <wp:positionH relativeFrom="page">
                <wp:posOffset>3687445</wp:posOffset>
              </wp:positionH>
              <wp:positionV relativeFrom="page">
                <wp:posOffset>9215755</wp:posOffset>
              </wp:positionV>
              <wp:extent cx="154305" cy="22479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745D" w14:textId="77777777" w:rsidR="00117843" w:rsidRDefault="00117843">
                          <w:pPr>
                            <w:spacing w:line="255" w:lineRule="exact"/>
                            <w:ind w:left="53"/>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0A74FC">
                            <w:rPr>
                              <w:rFonts w:ascii="Times New Roman"/>
                              <w:noProof/>
                              <w:sz w:val="23"/>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985C" id="_x0000_t202" coordsize="21600,21600" o:spt="202" path="m,l,21600r21600,l21600,xe">
              <v:stroke joinstyle="miter"/>
              <v:path gradientshapeok="t" o:connecttype="rect"/>
            </v:shapetype>
            <v:shape id="Text Box 2" o:spid="_x0000_s1027" type="#_x0000_t202" style="position:absolute;margin-left:290.35pt;margin-top:725.65pt;width:12.15pt;height:17.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dZrQIAAKg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" filled="f" stroked="f">
              <v:textbox inset="0,0,0,0">
                <w:txbxContent>
                  <w:p w14:paraId="42C1745D" w14:textId="77777777" w:rsidR="00117843" w:rsidRDefault="00117843">
                    <w:pPr>
                      <w:spacing w:line="255" w:lineRule="exact"/>
                      <w:ind w:left="53"/>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0A74FC">
                      <w:rPr>
                        <w:rFonts w:ascii="Times New Roman"/>
                        <w:noProof/>
                        <w:sz w:val="23"/>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9A1F" w14:textId="77777777" w:rsidR="00117843" w:rsidRDefault="0011784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9499" w14:textId="77777777" w:rsidR="00117843" w:rsidRDefault="0011784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09E7B92" wp14:editId="2AF7397A">
              <wp:simplePos x="0" y="0"/>
              <wp:positionH relativeFrom="page">
                <wp:posOffset>3698875</wp:posOffset>
              </wp:positionH>
              <wp:positionV relativeFrom="page">
                <wp:posOffset>9198610</wp:posOffset>
              </wp:positionV>
              <wp:extent cx="135255" cy="203200"/>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902DC" w14:textId="77777777" w:rsidR="00117843" w:rsidRDefault="00117843">
                          <w:pPr>
                            <w:spacing w:before="40"/>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0A74FC">
                            <w:rPr>
                              <w:rFonts w:ascii="Times New Roman"/>
                              <w:noProo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E7B92" id="_x0000_t202" coordsize="21600,21600" o:spt="202" path="m,l,21600r21600,l21600,xe">
              <v:stroke joinstyle="miter"/>
              <v:path gradientshapeok="t" o:connecttype="rect"/>
            </v:shapetype>
            <v:shape id="Text Box 1" o:spid="_x0000_s1028" type="#_x0000_t202" style="position:absolute;margin-left:291.25pt;margin-top:724.3pt;width:10.65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" filled="f" stroked="f">
              <v:textbox inset="0,0,0,0">
                <w:txbxContent>
                  <w:p w14:paraId="366902DC" w14:textId="77777777" w:rsidR="00117843" w:rsidRDefault="00117843">
                    <w:pPr>
                      <w:spacing w:before="40"/>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0A74FC">
                      <w:rPr>
                        <w:rFonts w:ascii="Times New Roman"/>
                        <w:noProof/>
                        <w:sz w:val="23"/>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2CEAE" w14:textId="77777777" w:rsidR="007B5D01" w:rsidRDefault="007B5D01">
      <w:r>
        <w:separator/>
      </w:r>
    </w:p>
  </w:footnote>
  <w:footnote w:type="continuationSeparator" w:id="0">
    <w:p w14:paraId="27553D14" w14:textId="77777777" w:rsidR="007B5D01" w:rsidRDefault="007B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B9BC" w14:textId="5557B41F" w:rsidR="00117843" w:rsidRDefault="00117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1"/>
    <w:rsid w:val="000000AA"/>
    <w:rsid w:val="0003760F"/>
    <w:rsid w:val="00037950"/>
    <w:rsid w:val="000A74FC"/>
    <w:rsid w:val="000F2CB9"/>
    <w:rsid w:val="000F6EE9"/>
    <w:rsid w:val="00103872"/>
    <w:rsid w:val="00105597"/>
    <w:rsid w:val="00117843"/>
    <w:rsid w:val="00120887"/>
    <w:rsid w:val="0012717E"/>
    <w:rsid w:val="00150C39"/>
    <w:rsid w:val="00180231"/>
    <w:rsid w:val="00190E38"/>
    <w:rsid w:val="001C3EB0"/>
    <w:rsid w:val="001F1F02"/>
    <w:rsid w:val="001F361A"/>
    <w:rsid w:val="00216232"/>
    <w:rsid w:val="00271B94"/>
    <w:rsid w:val="002B6551"/>
    <w:rsid w:val="002C0184"/>
    <w:rsid w:val="00302171"/>
    <w:rsid w:val="00305AAC"/>
    <w:rsid w:val="00312F9E"/>
    <w:rsid w:val="0032243E"/>
    <w:rsid w:val="0033694B"/>
    <w:rsid w:val="003B0864"/>
    <w:rsid w:val="003C3D6D"/>
    <w:rsid w:val="003D1AFC"/>
    <w:rsid w:val="003E48EA"/>
    <w:rsid w:val="003F74D9"/>
    <w:rsid w:val="00405BFC"/>
    <w:rsid w:val="0042276A"/>
    <w:rsid w:val="00433AAB"/>
    <w:rsid w:val="00434B07"/>
    <w:rsid w:val="0047321D"/>
    <w:rsid w:val="004A7E07"/>
    <w:rsid w:val="004E0FE7"/>
    <w:rsid w:val="004F11E9"/>
    <w:rsid w:val="004F257D"/>
    <w:rsid w:val="00514BFC"/>
    <w:rsid w:val="0053597F"/>
    <w:rsid w:val="005B1568"/>
    <w:rsid w:val="005E575A"/>
    <w:rsid w:val="005F0A27"/>
    <w:rsid w:val="00601CD2"/>
    <w:rsid w:val="00623A07"/>
    <w:rsid w:val="00671033"/>
    <w:rsid w:val="00672136"/>
    <w:rsid w:val="00674FAC"/>
    <w:rsid w:val="006856E2"/>
    <w:rsid w:val="00687BA2"/>
    <w:rsid w:val="006B4B50"/>
    <w:rsid w:val="006D7ABF"/>
    <w:rsid w:val="006F4925"/>
    <w:rsid w:val="006F50FF"/>
    <w:rsid w:val="00777492"/>
    <w:rsid w:val="00796786"/>
    <w:rsid w:val="007B48E3"/>
    <w:rsid w:val="007B5D01"/>
    <w:rsid w:val="007C463C"/>
    <w:rsid w:val="007F0B5C"/>
    <w:rsid w:val="0080475D"/>
    <w:rsid w:val="00823C61"/>
    <w:rsid w:val="008268DC"/>
    <w:rsid w:val="00857C35"/>
    <w:rsid w:val="00883F60"/>
    <w:rsid w:val="008C224F"/>
    <w:rsid w:val="008E1811"/>
    <w:rsid w:val="008E465A"/>
    <w:rsid w:val="008F4251"/>
    <w:rsid w:val="00924A92"/>
    <w:rsid w:val="00943E16"/>
    <w:rsid w:val="00944EB0"/>
    <w:rsid w:val="0097622E"/>
    <w:rsid w:val="009918E9"/>
    <w:rsid w:val="009B7159"/>
    <w:rsid w:val="009C0327"/>
    <w:rsid w:val="00A81814"/>
    <w:rsid w:val="00A953DC"/>
    <w:rsid w:val="00AB1363"/>
    <w:rsid w:val="00AF3653"/>
    <w:rsid w:val="00B27C11"/>
    <w:rsid w:val="00B33392"/>
    <w:rsid w:val="00B47EC4"/>
    <w:rsid w:val="00B65D7F"/>
    <w:rsid w:val="00B71969"/>
    <w:rsid w:val="00BF406D"/>
    <w:rsid w:val="00C062CA"/>
    <w:rsid w:val="00C2312C"/>
    <w:rsid w:val="00CC70EF"/>
    <w:rsid w:val="00CE1304"/>
    <w:rsid w:val="00CF3861"/>
    <w:rsid w:val="00D04841"/>
    <w:rsid w:val="00D074F3"/>
    <w:rsid w:val="00D229C6"/>
    <w:rsid w:val="00D337E4"/>
    <w:rsid w:val="00D461DB"/>
    <w:rsid w:val="00D52D89"/>
    <w:rsid w:val="00D64BD1"/>
    <w:rsid w:val="00D80945"/>
    <w:rsid w:val="00D871D2"/>
    <w:rsid w:val="00DA4135"/>
    <w:rsid w:val="00DB6451"/>
    <w:rsid w:val="00DE0CC4"/>
    <w:rsid w:val="00DE409E"/>
    <w:rsid w:val="00E04361"/>
    <w:rsid w:val="00E04EF8"/>
    <w:rsid w:val="00E13EAA"/>
    <w:rsid w:val="00E43931"/>
    <w:rsid w:val="00E54A0C"/>
    <w:rsid w:val="00EA0C45"/>
    <w:rsid w:val="00EE5B4A"/>
    <w:rsid w:val="00EF6F6E"/>
    <w:rsid w:val="00F02612"/>
    <w:rsid w:val="00F4655B"/>
    <w:rsid w:val="00F50C20"/>
    <w:rsid w:val="00F67053"/>
    <w:rsid w:val="00F84D59"/>
    <w:rsid w:val="00FB623A"/>
    <w:rsid w:val="00FC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ED73"/>
  <w15:docId w15:val="{34174089-AD5A-4629-9861-90A102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7"/>
      <w:ind w:left="160"/>
      <w:outlineLvl w:val="0"/>
    </w:pPr>
    <w:rPr>
      <w:rFonts w:ascii="Times New Roman" w:eastAsia="Times New Roman" w:hAnsi="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64"/>
      <w:ind w:left="15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4A92"/>
    <w:pPr>
      <w:tabs>
        <w:tab w:val="center" w:pos="4680"/>
        <w:tab w:val="right" w:pos="9360"/>
      </w:tabs>
    </w:pPr>
  </w:style>
  <w:style w:type="character" w:customStyle="1" w:styleId="HeaderChar">
    <w:name w:val="Header Char"/>
    <w:basedOn w:val="DefaultParagraphFont"/>
    <w:link w:val="Header"/>
    <w:uiPriority w:val="99"/>
    <w:rsid w:val="00924A92"/>
  </w:style>
  <w:style w:type="paragraph" w:styleId="Footer">
    <w:name w:val="footer"/>
    <w:basedOn w:val="Normal"/>
    <w:link w:val="FooterChar"/>
    <w:uiPriority w:val="99"/>
    <w:unhideWhenUsed/>
    <w:rsid w:val="00924A92"/>
    <w:pPr>
      <w:tabs>
        <w:tab w:val="center" w:pos="4680"/>
        <w:tab w:val="right" w:pos="9360"/>
      </w:tabs>
    </w:pPr>
  </w:style>
  <w:style w:type="character" w:customStyle="1" w:styleId="FooterChar">
    <w:name w:val="Footer Char"/>
    <w:basedOn w:val="DefaultParagraphFont"/>
    <w:link w:val="Footer"/>
    <w:uiPriority w:val="99"/>
    <w:rsid w:val="00924A92"/>
  </w:style>
  <w:style w:type="paragraph" w:styleId="BalloonText">
    <w:name w:val="Balloon Text"/>
    <w:basedOn w:val="Normal"/>
    <w:link w:val="BalloonTextChar"/>
    <w:uiPriority w:val="99"/>
    <w:semiHidden/>
    <w:unhideWhenUsed/>
    <w:rsid w:val="009B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59"/>
    <w:rPr>
      <w:rFonts w:ascii="Segoe UI" w:hAnsi="Segoe UI" w:cs="Segoe UI"/>
      <w:sz w:val="18"/>
      <w:szCs w:val="18"/>
    </w:rPr>
  </w:style>
  <w:style w:type="character" w:styleId="CommentReference">
    <w:name w:val="annotation reference"/>
    <w:basedOn w:val="DefaultParagraphFont"/>
    <w:uiPriority w:val="99"/>
    <w:semiHidden/>
    <w:unhideWhenUsed/>
    <w:rsid w:val="00672136"/>
    <w:rPr>
      <w:sz w:val="16"/>
      <w:szCs w:val="16"/>
    </w:rPr>
  </w:style>
  <w:style w:type="paragraph" w:styleId="CommentText">
    <w:name w:val="annotation text"/>
    <w:basedOn w:val="Normal"/>
    <w:link w:val="CommentTextChar"/>
    <w:uiPriority w:val="99"/>
    <w:semiHidden/>
    <w:unhideWhenUsed/>
    <w:rsid w:val="00672136"/>
    <w:rPr>
      <w:sz w:val="20"/>
      <w:szCs w:val="20"/>
    </w:rPr>
  </w:style>
  <w:style w:type="character" w:customStyle="1" w:styleId="CommentTextChar">
    <w:name w:val="Comment Text Char"/>
    <w:basedOn w:val="DefaultParagraphFont"/>
    <w:link w:val="CommentText"/>
    <w:uiPriority w:val="99"/>
    <w:semiHidden/>
    <w:rsid w:val="00672136"/>
    <w:rPr>
      <w:sz w:val="20"/>
      <w:szCs w:val="20"/>
    </w:rPr>
  </w:style>
  <w:style w:type="paragraph" w:styleId="CommentSubject">
    <w:name w:val="annotation subject"/>
    <w:basedOn w:val="CommentText"/>
    <w:next w:val="CommentText"/>
    <w:link w:val="CommentSubjectChar"/>
    <w:uiPriority w:val="99"/>
    <w:semiHidden/>
    <w:unhideWhenUsed/>
    <w:rsid w:val="00672136"/>
    <w:rPr>
      <w:b/>
      <w:bCs/>
    </w:rPr>
  </w:style>
  <w:style w:type="character" w:customStyle="1" w:styleId="CommentSubjectChar">
    <w:name w:val="Comment Subject Char"/>
    <w:basedOn w:val="CommentTextChar"/>
    <w:link w:val="CommentSubject"/>
    <w:uiPriority w:val="99"/>
    <w:semiHidden/>
    <w:rsid w:val="00672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7906">
      <w:bodyDiv w:val="1"/>
      <w:marLeft w:val="0"/>
      <w:marRight w:val="0"/>
      <w:marTop w:val="0"/>
      <w:marBottom w:val="0"/>
      <w:divBdr>
        <w:top w:val="none" w:sz="0" w:space="0" w:color="auto"/>
        <w:left w:val="none" w:sz="0" w:space="0" w:color="auto"/>
        <w:bottom w:val="none" w:sz="0" w:space="0" w:color="auto"/>
        <w:right w:val="none" w:sz="0" w:space="0" w:color="auto"/>
      </w:divBdr>
    </w:div>
    <w:div w:id="212114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F470-DBBC-4C03-89D3-23A47DA6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Huffman,Deb</dc:creator>
  <cp:lastModifiedBy>Robin Clark</cp:lastModifiedBy>
  <cp:revision>3</cp:revision>
  <cp:lastPrinted>2016-11-22T14:10:00Z</cp:lastPrinted>
  <dcterms:created xsi:type="dcterms:W3CDTF">2017-09-07T17:31:00Z</dcterms:created>
  <dcterms:modified xsi:type="dcterms:W3CDTF">2017-09-07T17:31:00Z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LastSaved">
    <vt:filetime>2016-11-14T00:00:00Z</vt:filetime>
  </property>
</Properties>
</file>